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3A" w:rsidRDefault="00FF443A" w:rsidP="00FF443A">
      <w:pPr>
        <w:spacing w:before="100" w:beforeAutospacing="1" w:after="100" w:afterAutospacing="1" w:line="240" w:lineRule="auto"/>
        <w:jc w:val="both"/>
        <w:rPr>
          <w:rFonts w:ascii="Times New Roman" w:eastAsia="Times New Roman" w:hAnsi="Times New Roman" w:cs="Times New Roman"/>
          <w:b/>
          <w:bCs/>
          <w:sz w:val="24"/>
          <w:szCs w:val="24"/>
          <w:lang w:val="en-US"/>
        </w:rPr>
      </w:pPr>
    </w:p>
    <w:p w:rsidR="00FF443A" w:rsidRPr="00FF443A" w:rsidRDefault="00FF443A" w:rsidP="00FF443A">
      <w:pPr>
        <w:spacing w:before="100" w:beforeAutospacing="1" w:after="100" w:afterAutospacing="1" w:line="240" w:lineRule="auto"/>
        <w:jc w:val="both"/>
        <w:rPr>
          <w:rFonts w:ascii="Times New Roman" w:eastAsia="Times New Roman" w:hAnsi="Times New Roman" w:cs="Times New Roman"/>
          <w:b/>
          <w:bCs/>
          <w:sz w:val="24"/>
          <w:szCs w:val="24"/>
          <w:lang w:val="en-US"/>
        </w:rPr>
      </w:pPr>
    </w:p>
    <w:p w:rsidR="00FF443A" w:rsidRPr="00FF443A" w:rsidRDefault="00FF443A" w:rsidP="00FF443A">
      <w:pPr>
        <w:spacing w:after="0" w:line="240" w:lineRule="auto"/>
        <w:jc w:val="center"/>
        <w:rPr>
          <w:rFonts w:ascii="Times New Roman" w:eastAsia="Times New Roman" w:hAnsi="Times New Roman" w:cs="Times New Roman"/>
          <w:b/>
          <w:bCs/>
          <w:sz w:val="28"/>
          <w:szCs w:val="28"/>
          <w:lang w:val="en-US"/>
        </w:rPr>
      </w:pPr>
      <w:r w:rsidRPr="00FF443A">
        <w:rPr>
          <w:rFonts w:ascii="Times New Roman" w:eastAsia="Times New Roman" w:hAnsi="Times New Roman" w:cs="Times New Roman"/>
          <w:b/>
          <w:bCs/>
          <w:sz w:val="28"/>
          <w:szCs w:val="28"/>
          <w:lang w:val="en-US"/>
        </w:rPr>
        <w:t>Выбары дэпутатаў</w:t>
      </w:r>
    </w:p>
    <w:p w:rsidR="00FF443A" w:rsidRPr="00FF443A" w:rsidRDefault="00FF443A" w:rsidP="00FF443A">
      <w:pPr>
        <w:spacing w:after="0" w:line="240" w:lineRule="auto"/>
        <w:jc w:val="center"/>
        <w:rPr>
          <w:rFonts w:ascii="Times New Roman" w:eastAsia="Times New Roman" w:hAnsi="Times New Roman" w:cs="Times New Roman"/>
          <w:b/>
          <w:bCs/>
          <w:sz w:val="28"/>
          <w:szCs w:val="28"/>
          <w:lang w:val="en-US"/>
        </w:rPr>
      </w:pPr>
      <w:r w:rsidRPr="00FF443A">
        <w:rPr>
          <w:rFonts w:ascii="Times New Roman" w:eastAsia="Times New Roman" w:hAnsi="Times New Roman" w:cs="Times New Roman"/>
          <w:b/>
          <w:bCs/>
          <w:sz w:val="28"/>
          <w:szCs w:val="28"/>
          <w:lang w:val="en-US"/>
        </w:rPr>
        <w:t>мясцовых Саветаў дэпутатаў Рэспублікі Беларусь</w:t>
      </w:r>
    </w:p>
    <w:p w:rsidR="00FF443A" w:rsidRPr="00392155" w:rsidRDefault="00FF443A" w:rsidP="00FF443A">
      <w:pPr>
        <w:spacing w:after="0" w:line="240" w:lineRule="auto"/>
        <w:jc w:val="center"/>
        <w:rPr>
          <w:rFonts w:ascii="Times New Roman" w:eastAsia="Times New Roman" w:hAnsi="Times New Roman" w:cs="Times New Roman"/>
          <w:b/>
          <w:bCs/>
          <w:sz w:val="28"/>
          <w:szCs w:val="28"/>
          <w:lang w:val="en-US"/>
        </w:rPr>
      </w:pPr>
      <w:r w:rsidRPr="00FF443A">
        <w:rPr>
          <w:rFonts w:ascii="Times New Roman" w:eastAsia="Times New Roman" w:hAnsi="Times New Roman" w:cs="Times New Roman"/>
          <w:b/>
          <w:bCs/>
          <w:sz w:val="28"/>
          <w:szCs w:val="28"/>
        </w:rPr>
        <w:t>дваццаць</w:t>
      </w:r>
      <w:r w:rsidRPr="00392155">
        <w:rPr>
          <w:rFonts w:ascii="Times New Roman" w:eastAsia="Times New Roman" w:hAnsi="Times New Roman" w:cs="Times New Roman"/>
          <w:b/>
          <w:bCs/>
          <w:sz w:val="28"/>
          <w:szCs w:val="28"/>
          <w:lang w:val="en-US"/>
        </w:rPr>
        <w:t xml:space="preserve"> </w:t>
      </w:r>
      <w:r w:rsidRPr="00FF443A">
        <w:rPr>
          <w:rFonts w:ascii="Times New Roman" w:eastAsia="Times New Roman" w:hAnsi="Times New Roman" w:cs="Times New Roman"/>
          <w:b/>
          <w:bCs/>
          <w:sz w:val="28"/>
          <w:szCs w:val="28"/>
        </w:rPr>
        <w:t>сёмага</w:t>
      </w:r>
      <w:r w:rsidRPr="00392155">
        <w:rPr>
          <w:rFonts w:ascii="Times New Roman" w:eastAsia="Times New Roman" w:hAnsi="Times New Roman" w:cs="Times New Roman"/>
          <w:b/>
          <w:bCs/>
          <w:sz w:val="28"/>
          <w:szCs w:val="28"/>
          <w:lang w:val="en-US"/>
        </w:rPr>
        <w:t xml:space="preserve"> </w:t>
      </w:r>
      <w:r w:rsidRPr="00FF443A">
        <w:rPr>
          <w:rFonts w:ascii="Times New Roman" w:eastAsia="Times New Roman" w:hAnsi="Times New Roman" w:cs="Times New Roman"/>
          <w:b/>
          <w:bCs/>
          <w:sz w:val="28"/>
          <w:szCs w:val="28"/>
        </w:rPr>
        <w:t>склікання</w:t>
      </w:r>
    </w:p>
    <w:p w:rsidR="00FF443A" w:rsidRPr="00D01855" w:rsidRDefault="00D01855" w:rsidP="00FF443A">
      <w:pPr>
        <w:spacing w:after="0" w:line="240" w:lineRule="auto"/>
        <w:jc w:val="center"/>
        <w:rPr>
          <w:rFonts w:ascii="Times New Roman" w:eastAsia="Times New Roman" w:hAnsi="Times New Roman" w:cs="Times New Roman"/>
          <w:b/>
          <w:bCs/>
          <w:sz w:val="24"/>
          <w:szCs w:val="24"/>
          <w:lang w:val="be-BY"/>
        </w:rPr>
      </w:pPr>
      <w:r>
        <w:rPr>
          <w:rFonts w:ascii="Times New Roman" w:eastAsia="Times New Roman" w:hAnsi="Times New Roman" w:cs="Times New Roman"/>
          <w:b/>
          <w:bCs/>
          <w:sz w:val="24"/>
          <w:szCs w:val="24"/>
          <w:lang w:val="be-BY"/>
        </w:rPr>
        <w:t>23 САКАВІКА 2014</w:t>
      </w:r>
    </w:p>
    <w:p w:rsidR="00D01855" w:rsidRDefault="00D01855" w:rsidP="00D01855">
      <w:pPr>
        <w:spacing w:after="0" w:line="240" w:lineRule="auto"/>
        <w:jc w:val="center"/>
        <w:rPr>
          <w:rFonts w:ascii="Times New Roman" w:eastAsia="Times New Roman" w:hAnsi="Times New Roman" w:cs="Times New Roman"/>
          <w:b/>
          <w:bCs/>
          <w:sz w:val="24"/>
          <w:szCs w:val="24"/>
          <w:lang w:val="be-BY"/>
        </w:rPr>
      </w:pPr>
    </w:p>
    <w:p w:rsidR="00392155" w:rsidRPr="00D01855" w:rsidRDefault="00D01855" w:rsidP="00D01855">
      <w:pPr>
        <w:spacing w:after="0" w:line="240" w:lineRule="auto"/>
        <w:jc w:val="center"/>
        <w:rPr>
          <w:rFonts w:ascii="Times New Roman" w:eastAsia="Times New Roman" w:hAnsi="Times New Roman" w:cs="Times New Roman"/>
          <w:bCs/>
          <w:i/>
          <w:sz w:val="24"/>
          <w:szCs w:val="24"/>
          <w:lang w:val="be-BY"/>
        </w:rPr>
      </w:pPr>
      <w:r>
        <w:rPr>
          <w:rFonts w:ascii="Times New Roman" w:eastAsia="Times New Roman" w:hAnsi="Times New Roman" w:cs="Times New Roman"/>
          <w:b/>
          <w:bCs/>
          <w:sz w:val="24"/>
          <w:szCs w:val="24"/>
          <w:lang w:val="be-BY"/>
        </w:rPr>
        <w:t>Папярэдн</w:t>
      </w:r>
      <w:r w:rsidR="00DE03D6">
        <w:rPr>
          <w:rFonts w:ascii="Times New Roman" w:eastAsia="Times New Roman" w:hAnsi="Times New Roman" w:cs="Times New Roman"/>
          <w:b/>
          <w:bCs/>
          <w:sz w:val="24"/>
          <w:szCs w:val="24"/>
          <w:lang w:val="be-BY"/>
        </w:rPr>
        <w:t>я</w:t>
      </w:r>
      <w:r>
        <w:rPr>
          <w:rFonts w:ascii="Times New Roman" w:eastAsia="Times New Roman" w:hAnsi="Times New Roman" w:cs="Times New Roman"/>
          <w:b/>
          <w:bCs/>
          <w:sz w:val="24"/>
          <w:szCs w:val="24"/>
          <w:lang w:val="be-BY"/>
        </w:rPr>
        <w:t xml:space="preserve">я </w:t>
      </w:r>
      <w:r w:rsidR="00DE03D6">
        <w:rPr>
          <w:rFonts w:ascii="Times New Roman" w:eastAsia="Times New Roman" w:hAnsi="Times New Roman" w:cs="Times New Roman"/>
          <w:b/>
          <w:bCs/>
          <w:sz w:val="24"/>
          <w:szCs w:val="24"/>
          <w:lang w:val="be-BY"/>
        </w:rPr>
        <w:t>справаздача</w:t>
      </w:r>
      <w:r>
        <w:rPr>
          <w:rFonts w:ascii="Times New Roman" w:eastAsia="Times New Roman" w:hAnsi="Times New Roman" w:cs="Times New Roman"/>
          <w:b/>
          <w:bCs/>
          <w:sz w:val="24"/>
          <w:szCs w:val="24"/>
          <w:lang w:val="be-BY"/>
        </w:rPr>
        <w:t xml:space="preserve"> па выніках назірання</w:t>
      </w:r>
      <w:r>
        <w:rPr>
          <w:rFonts w:ascii="Times New Roman" w:eastAsia="Times New Roman" w:hAnsi="Times New Roman" w:cs="Times New Roman"/>
          <w:b/>
          <w:bCs/>
          <w:sz w:val="24"/>
          <w:szCs w:val="24"/>
          <w:lang w:val="be-BY"/>
        </w:rPr>
        <w:br/>
      </w:r>
    </w:p>
    <w:p w:rsidR="00D01855" w:rsidRPr="0098541B" w:rsidRDefault="00FF443A" w:rsidP="00341587">
      <w:pPr>
        <w:spacing w:after="0" w:line="240" w:lineRule="auto"/>
        <w:jc w:val="both"/>
        <w:rPr>
          <w:rFonts w:ascii="Times New Roman" w:eastAsia="Times New Roman" w:hAnsi="Times New Roman" w:cs="Times New Roman"/>
          <w:bCs/>
          <w:i/>
          <w:sz w:val="24"/>
          <w:szCs w:val="24"/>
          <w:lang w:val="be-BY"/>
        </w:rPr>
      </w:pPr>
      <w:r w:rsidRPr="0098541B">
        <w:rPr>
          <w:rFonts w:ascii="Times New Roman" w:eastAsia="Times New Roman" w:hAnsi="Times New Roman" w:cs="Times New Roman"/>
          <w:bCs/>
          <w:i/>
          <w:sz w:val="24"/>
          <w:szCs w:val="24"/>
          <w:lang w:val="be-BY"/>
        </w:rPr>
        <w:t>Назіранне ажыццяўля</w:t>
      </w:r>
      <w:r w:rsidR="00D01855" w:rsidRPr="0098541B">
        <w:rPr>
          <w:rFonts w:ascii="Times New Roman" w:eastAsia="Times New Roman" w:hAnsi="Times New Roman" w:cs="Times New Roman"/>
          <w:bCs/>
          <w:i/>
          <w:sz w:val="24"/>
          <w:szCs w:val="24"/>
          <w:lang w:val="be-BY"/>
        </w:rPr>
        <w:t>лася</w:t>
      </w:r>
      <w:r w:rsidRPr="0098541B">
        <w:rPr>
          <w:rFonts w:ascii="Times New Roman" w:eastAsia="Times New Roman" w:hAnsi="Times New Roman" w:cs="Times New Roman"/>
          <w:bCs/>
          <w:i/>
          <w:sz w:val="24"/>
          <w:szCs w:val="24"/>
          <w:lang w:val="be-BY"/>
        </w:rPr>
        <w:t xml:space="preserve"> актывістамі РПГА</w:t>
      </w:r>
      <w:r w:rsidRPr="0098541B">
        <w:rPr>
          <w:rFonts w:ascii="Times New Roman" w:eastAsia="Times New Roman" w:hAnsi="Times New Roman" w:cs="Times New Roman"/>
          <w:bCs/>
          <w:i/>
          <w:sz w:val="24"/>
          <w:szCs w:val="24"/>
          <w:lang w:val="en-US"/>
        </w:rPr>
        <w:t> </w:t>
      </w:r>
      <w:r w:rsidRPr="0098541B">
        <w:rPr>
          <w:rFonts w:ascii="Times New Roman" w:eastAsia="Times New Roman" w:hAnsi="Times New Roman" w:cs="Times New Roman"/>
          <w:bCs/>
          <w:i/>
          <w:sz w:val="24"/>
          <w:szCs w:val="24"/>
          <w:lang w:val="be-BY"/>
        </w:rPr>
        <w:t xml:space="preserve">«Беларускі Хельсінкскі камітэт» і </w:t>
      </w:r>
    </w:p>
    <w:p w:rsidR="0098541B" w:rsidRPr="0098541B" w:rsidRDefault="00FF443A" w:rsidP="00341587">
      <w:pPr>
        <w:spacing w:after="0" w:line="240" w:lineRule="auto"/>
        <w:jc w:val="both"/>
        <w:rPr>
          <w:rFonts w:ascii="Times New Roman" w:eastAsia="Times New Roman" w:hAnsi="Times New Roman" w:cs="Times New Roman"/>
          <w:bCs/>
          <w:i/>
          <w:sz w:val="24"/>
          <w:szCs w:val="24"/>
          <w:lang w:val="be-BY"/>
        </w:rPr>
      </w:pPr>
      <w:r w:rsidRPr="0098541B">
        <w:rPr>
          <w:rFonts w:ascii="Times New Roman" w:eastAsia="Times New Roman" w:hAnsi="Times New Roman" w:cs="Times New Roman"/>
          <w:bCs/>
          <w:i/>
          <w:sz w:val="24"/>
          <w:szCs w:val="24"/>
          <w:lang w:val="be-BY"/>
        </w:rPr>
        <w:t xml:space="preserve">ПЦ «Вясна» ў </w:t>
      </w:r>
      <w:r w:rsidR="00341587" w:rsidRPr="0098541B">
        <w:rPr>
          <w:rFonts w:ascii="Times New Roman" w:eastAsia="Times New Roman" w:hAnsi="Times New Roman" w:cs="Times New Roman"/>
          <w:bCs/>
          <w:i/>
          <w:sz w:val="24"/>
          <w:szCs w:val="24"/>
          <w:lang w:val="be-BY"/>
        </w:rPr>
        <w:t>межах</w:t>
      </w:r>
      <w:r w:rsidRPr="0098541B">
        <w:rPr>
          <w:rFonts w:ascii="Times New Roman" w:eastAsia="Times New Roman" w:hAnsi="Times New Roman" w:cs="Times New Roman"/>
          <w:bCs/>
          <w:i/>
          <w:sz w:val="24"/>
          <w:szCs w:val="24"/>
          <w:lang w:val="be-BY"/>
        </w:rPr>
        <w:t xml:space="preserve"> кампаніі «Праваабаронцы за свабодныя выбары»</w:t>
      </w:r>
      <w:r w:rsidRPr="0098541B">
        <w:rPr>
          <w:rStyle w:val="ac"/>
          <w:rFonts w:ascii="Times New Roman" w:eastAsia="Times New Roman" w:hAnsi="Times New Roman" w:cs="Times New Roman"/>
          <w:bCs/>
          <w:i/>
          <w:sz w:val="24"/>
          <w:szCs w:val="24"/>
        </w:rPr>
        <w:footnoteReference w:id="1"/>
      </w:r>
      <w:r w:rsidR="0098541B" w:rsidRPr="0098541B">
        <w:rPr>
          <w:rFonts w:ascii="Times New Roman" w:eastAsia="Times New Roman" w:hAnsi="Times New Roman" w:cs="Times New Roman"/>
          <w:bCs/>
          <w:i/>
          <w:sz w:val="24"/>
          <w:szCs w:val="24"/>
          <w:lang w:val="be-BY"/>
        </w:rPr>
        <w:t>.</w:t>
      </w:r>
    </w:p>
    <w:p w:rsidR="0098541B" w:rsidRPr="0098541B" w:rsidRDefault="0098541B" w:rsidP="00341587">
      <w:pPr>
        <w:spacing w:after="0" w:line="240" w:lineRule="auto"/>
        <w:jc w:val="both"/>
        <w:rPr>
          <w:rFonts w:ascii="Times New Roman" w:eastAsia="Times New Roman" w:hAnsi="Times New Roman" w:cs="Times New Roman"/>
          <w:bCs/>
          <w:i/>
          <w:sz w:val="24"/>
          <w:szCs w:val="24"/>
          <w:lang w:val="be-BY"/>
        </w:rPr>
      </w:pPr>
      <w:r w:rsidRPr="0098541B">
        <w:rPr>
          <w:rFonts w:ascii="Times New Roman" w:eastAsia="Times New Roman" w:hAnsi="Times New Roman" w:cs="Times New Roman"/>
          <w:bCs/>
          <w:i/>
          <w:sz w:val="24"/>
          <w:szCs w:val="24"/>
          <w:lang w:val="be-BY"/>
        </w:rPr>
        <w:t xml:space="preserve">У межах кампаніі працавала 30 доўгатэрміновых назіральнікаў, а таксама 220 кароткатэрміновых назіральнікаў, якія назіралі </w:t>
      </w:r>
      <w:r>
        <w:rPr>
          <w:rFonts w:ascii="Times New Roman" w:eastAsia="Times New Roman" w:hAnsi="Times New Roman" w:cs="Times New Roman"/>
          <w:bCs/>
          <w:i/>
          <w:sz w:val="24"/>
          <w:szCs w:val="24"/>
          <w:lang w:val="be-BY"/>
        </w:rPr>
        <w:t>на</w:t>
      </w:r>
      <w:r w:rsidRPr="0098541B">
        <w:rPr>
          <w:rFonts w:ascii="Times New Roman" w:eastAsia="Times New Roman" w:hAnsi="Times New Roman" w:cs="Times New Roman"/>
          <w:bCs/>
          <w:i/>
          <w:sz w:val="24"/>
          <w:szCs w:val="24"/>
          <w:lang w:val="be-BY"/>
        </w:rPr>
        <w:t xml:space="preserve"> 180 участках па ўсей Беларусі.</w:t>
      </w:r>
    </w:p>
    <w:p w:rsidR="00FF443A" w:rsidRPr="0098541B" w:rsidRDefault="0098541B" w:rsidP="00341587">
      <w:pPr>
        <w:spacing w:after="0" w:line="240" w:lineRule="auto"/>
        <w:jc w:val="both"/>
        <w:rPr>
          <w:rFonts w:ascii="Times New Roman" w:eastAsia="Times New Roman" w:hAnsi="Times New Roman" w:cs="Times New Roman"/>
          <w:bCs/>
          <w:i/>
          <w:sz w:val="24"/>
          <w:szCs w:val="24"/>
          <w:lang w:val="be-BY"/>
        </w:rPr>
      </w:pPr>
      <w:r w:rsidRPr="0098541B">
        <w:rPr>
          <w:rFonts w:ascii="Times New Roman" w:eastAsia="Times New Roman" w:hAnsi="Times New Roman" w:cs="Times New Roman"/>
          <w:bCs/>
          <w:i/>
          <w:sz w:val="24"/>
          <w:szCs w:val="24"/>
          <w:lang w:val="be-BY"/>
        </w:rPr>
        <w:t>Пад час назірання ў дзень выбараў у справаздачы выка</w:t>
      </w:r>
      <w:r>
        <w:rPr>
          <w:rFonts w:ascii="Times New Roman" w:eastAsia="Times New Roman" w:hAnsi="Times New Roman" w:cs="Times New Roman"/>
          <w:bCs/>
          <w:i/>
          <w:sz w:val="24"/>
          <w:szCs w:val="24"/>
          <w:lang w:val="be-BY"/>
        </w:rPr>
        <w:t>р</w:t>
      </w:r>
      <w:r w:rsidRPr="0098541B">
        <w:rPr>
          <w:rFonts w:ascii="Times New Roman" w:eastAsia="Times New Roman" w:hAnsi="Times New Roman" w:cs="Times New Roman"/>
          <w:bCs/>
          <w:i/>
          <w:sz w:val="24"/>
          <w:szCs w:val="24"/>
          <w:lang w:val="be-BY"/>
        </w:rPr>
        <w:t>ыстоўвалася ў тым ліку інфармацыя</w:t>
      </w:r>
      <w:r>
        <w:rPr>
          <w:rFonts w:ascii="Times New Roman" w:eastAsia="Times New Roman" w:hAnsi="Times New Roman" w:cs="Times New Roman"/>
          <w:bCs/>
          <w:i/>
          <w:sz w:val="24"/>
          <w:szCs w:val="24"/>
          <w:lang w:val="be-BY"/>
        </w:rPr>
        <w:t>,</w:t>
      </w:r>
      <w:r w:rsidRPr="0098541B">
        <w:rPr>
          <w:rFonts w:ascii="Times New Roman" w:eastAsia="Times New Roman" w:hAnsi="Times New Roman" w:cs="Times New Roman"/>
          <w:bCs/>
          <w:i/>
          <w:sz w:val="24"/>
          <w:szCs w:val="24"/>
          <w:lang w:val="be-BY"/>
        </w:rPr>
        <w:t xml:space="preserve"> прадстаўлена</w:t>
      </w:r>
      <w:r>
        <w:rPr>
          <w:rFonts w:ascii="Times New Roman" w:eastAsia="Times New Roman" w:hAnsi="Times New Roman" w:cs="Times New Roman"/>
          <w:bCs/>
          <w:i/>
          <w:sz w:val="24"/>
          <w:szCs w:val="24"/>
          <w:lang w:val="be-BY"/>
        </w:rPr>
        <w:t>я</w:t>
      </w:r>
      <w:r w:rsidRPr="0098541B">
        <w:rPr>
          <w:rFonts w:ascii="Times New Roman" w:eastAsia="Times New Roman" w:hAnsi="Times New Roman" w:cs="Times New Roman"/>
          <w:bCs/>
          <w:i/>
          <w:sz w:val="24"/>
          <w:szCs w:val="24"/>
          <w:lang w:val="be-BY"/>
        </w:rPr>
        <w:t xml:space="preserve"> назіральнікамі пра</w:t>
      </w:r>
      <w:r>
        <w:rPr>
          <w:rFonts w:ascii="Times New Roman" w:eastAsia="Times New Roman" w:hAnsi="Times New Roman" w:cs="Times New Roman"/>
          <w:bCs/>
          <w:i/>
          <w:sz w:val="24"/>
          <w:szCs w:val="24"/>
          <w:lang w:val="be-BY"/>
        </w:rPr>
        <w:t>е</w:t>
      </w:r>
      <w:r w:rsidRPr="0098541B">
        <w:rPr>
          <w:rFonts w:ascii="Times New Roman" w:eastAsia="Times New Roman" w:hAnsi="Times New Roman" w:cs="Times New Roman"/>
          <w:bCs/>
          <w:i/>
          <w:sz w:val="24"/>
          <w:szCs w:val="24"/>
          <w:lang w:val="be-BY"/>
        </w:rPr>
        <w:t xml:space="preserve">кта  </w:t>
      </w:r>
      <w:r w:rsidRPr="0098541B">
        <w:rPr>
          <w:rFonts w:ascii="Times New Roman" w:hAnsi="Times New Roman" w:cs="Times New Roman"/>
          <w:i/>
          <w:color w:val="000000"/>
          <w:sz w:val="24"/>
          <w:szCs w:val="24"/>
          <w:lang w:val="be-BY"/>
        </w:rPr>
        <w:t>"Назіранне за выбарамі: тэорыя і практыка" (</w:t>
      </w:r>
      <w:r w:rsidRPr="0098541B">
        <w:rPr>
          <w:rFonts w:ascii="Times New Roman" w:hAnsi="Times New Roman" w:cs="Times New Roman"/>
          <w:i/>
          <w:color w:val="000000"/>
          <w:sz w:val="24"/>
          <w:szCs w:val="24"/>
        </w:rPr>
        <w:t>EOTP</w:t>
      </w:r>
      <w:r w:rsidRPr="0098541B">
        <w:rPr>
          <w:rFonts w:ascii="Times New Roman" w:hAnsi="Times New Roman" w:cs="Times New Roman"/>
          <w:i/>
          <w:color w:val="000000"/>
          <w:sz w:val="24"/>
          <w:szCs w:val="24"/>
          <w:lang w:val="be-BY"/>
        </w:rPr>
        <w:t>).</w:t>
      </w:r>
      <w:r w:rsidR="00FF443A" w:rsidRPr="0098541B">
        <w:rPr>
          <w:rFonts w:ascii="Times New Roman" w:eastAsia="Times New Roman" w:hAnsi="Times New Roman" w:cs="Times New Roman"/>
          <w:bCs/>
          <w:i/>
          <w:sz w:val="24"/>
          <w:szCs w:val="24"/>
          <w:lang w:val="be-BY"/>
        </w:rPr>
        <w:t xml:space="preserve">  </w:t>
      </w:r>
    </w:p>
    <w:p w:rsidR="00ED7110" w:rsidRPr="0008245C" w:rsidRDefault="00FF443A" w:rsidP="00460478">
      <w:pPr>
        <w:spacing w:before="100" w:beforeAutospacing="1" w:after="100" w:afterAutospacing="1" w:line="240" w:lineRule="auto"/>
        <w:jc w:val="both"/>
        <w:rPr>
          <w:rFonts w:ascii="Times New Roman" w:eastAsia="Times New Roman" w:hAnsi="Times New Roman" w:cs="Times New Roman"/>
          <w:sz w:val="24"/>
          <w:szCs w:val="24"/>
          <w:lang w:val="be-BY"/>
        </w:rPr>
      </w:pPr>
      <w:r w:rsidRPr="0008245C">
        <w:rPr>
          <w:rFonts w:ascii="Times New Roman" w:eastAsia="Times New Roman" w:hAnsi="Times New Roman" w:cs="Times New Roman"/>
          <w:b/>
          <w:bCs/>
          <w:sz w:val="24"/>
          <w:szCs w:val="24"/>
          <w:lang w:val="be-BY"/>
        </w:rPr>
        <w:t>АГУЛЬНЫЯ ВЫСНОВЫ</w:t>
      </w:r>
    </w:p>
    <w:p w:rsidR="00C360C8" w:rsidRPr="002A4F5A" w:rsidRDefault="00ED7110" w:rsidP="00460478">
      <w:pPr>
        <w:spacing w:before="100" w:beforeAutospacing="1" w:after="100" w:afterAutospacing="1" w:line="240" w:lineRule="auto"/>
        <w:jc w:val="both"/>
        <w:rPr>
          <w:rFonts w:ascii="Times New Roman" w:eastAsia="Times New Roman" w:hAnsi="Times New Roman" w:cs="Times New Roman"/>
          <w:sz w:val="24"/>
          <w:szCs w:val="24"/>
          <w:lang w:val="be-BY"/>
        </w:rPr>
      </w:pPr>
      <w:r w:rsidRPr="002A4F5A">
        <w:rPr>
          <w:rFonts w:ascii="Times New Roman" w:eastAsia="Times New Roman" w:hAnsi="Times New Roman" w:cs="Times New Roman"/>
          <w:sz w:val="24"/>
          <w:szCs w:val="24"/>
          <w:lang w:val="be-BY"/>
        </w:rPr>
        <w:t>Кампанія «Праваабаронцы за свабодныя выбары» лічыць, што выбарчы працэс прайшоў з сур’ёзнымі парушэннямі прынцыпаў дэмакратычных і справядлівых выбараў, замацаваных стандартамі АБСЕ і беларускім заканадаўствам. Атмасфера палітычнага пераследу і рэпрэсій апанентаў улады, на фоне якой праходзіла выбарчая кампанія, абмежаванні падчас фарміравання выбарчых камісій, агітацыйнай кампаніі негатыўна паўплывалі на свабоду выбару. Непразрыстасць падліку галасоў не дае падставаў сцвярджаць, што вынікі выбараў адлюстроўваюць волевыяўленне беларускага народа.</w:t>
      </w:r>
      <w:r w:rsidR="00C360C8" w:rsidRPr="002A4F5A">
        <w:rPr>
          <w:rFonts w:ascii="Times New Roman" w:eastAsia="Times New Roman" w:hAnsi="Times New Roman" w:cs="Times New Roman"/>
          <w:sz w:val="24"/>
          <w:szCs w:val="24"/>
          <w:lang w:val="be-BY"/>
        </w:rPr>
        <w:t xml:space="preserve"> </w:t>
      </w:r>
    </w:p>
    <w:p w:rsidR="00460478" w:rsidRDefault="007F50DF" w:rsidP="00460478">
      <w:pPr>
        <w:spacing w:before="100" w:beforeAutospacing="1" w:after="100" w:afterAutospacing="1" w:line="240" w:lineRule="auto"/>
        <w:jc w:val="both"/>
        <w:rPr>
          <w:rFonts w:ascii="Times New Roman" w:eastAsia="Times New Roman" w:hAnsi="Times New Roman" w:cs="Times New Roman"/>
          <w:sz w:val="24"/>
          <w:szCs w:val="24"/>
          <w:lang w:val="be-BY"/>
        </w:rPr>
      </w:pPr>
      <w:r w:rsidRPr="002A4F5A">
        <w:rPr>
          <w:rFonts w:ascii="Times New Roman" w:eastAsia="Times New Roman" w:hAnsi="Times New Roman" w:cs="Times New Roman"/>
          <w:sz w:val="24"/>
          <w:szCs w:val="24"/>
          <w:lang w:val="be-BY"/>
        </w:rPr>
        <w:t>Выбарчае заканадаўства не забяспечвае празрыстасці працэсу стварэння выбарчых камісій</w:t>
      </w:r>
      <w:r w:rsidR="00FA58C3" w:rsidRPr="002A4F5A">
        <w:rPr>
          <w:rFonts w:ascii="Times New Roman" w:eastAsia="Times New Roman" w:hAnsi="Times New Roman" w:cs="Times New Roman"/>
          <w:sz w:val="24"/>
          <w:szCs w:val="24"/>
          <w:lang w:val="be-BY"/>
        </w:rPr>
        <w:t xml:space="preserve"> усіх узроўняў</w:t>
      </w:r>
      <w:r w:rsidRPr="002A4F5A">
        <w:rPr>
          <w:rFonts w:ascii="Times New Roman" w:eastAsia="Times New Roman" w:hAnsi="Times New Roman" w:cs="Times New Roman"/>
          <w:sz w:val="24"/>
          <w:szCs w:val="24"/>
          <w:lang w:val="be-BY"/>
        </w:rPr>
        <w:t xml:space="preserve">. </w:t>
      </w:r>
      <w:r w:rsidR="00460478" w:rsidRPr="002A4F5A">
        <w:rPr>
          <w:rFonts w:ascii="Times New Roman" w:eastAsia="Times New Roman" w:hAnsi="Times New Roman" w:cs="Times New Roman"/>
          <w:sz w:val="24"/>
          <w:szCs w:val="24"/>
          <w:lang w:val="be-BY"/>
        </w:rPr>
        <w:t xml:space="preserve">Звесткі пра </w:t>
      </w:r>
      <w:r w:rsidR="00447F85" w:rsidRPr="002A4F5A">
        <w:rPr>
          <w:rFonts w:ascii="Times New Roman" w:eastAsia="Times New Roman" w:hAnsi="Times New Roman" w:cs="Times New Roman"/>
          <w:sz w:val="24"/>
          <w:szCs w:val="24"/>
          <w:lang w:val="be-BY"/>
        </w:rPr>
        <w:t>дату і месца</w:t>
      </w:r>
      <w:r w:rsidR="00460478" w:rsidRPr="002A4F5A">
        <w:rPr>
          <w:rFonts w:ascii="Times New Roman" w:eastAsia="Times New Roman" w:hAnsi="Times New Roman" w:cs="Times New Roman"/>
          <w:sz w:val="24"/>
          <w:szCs w:val="24"/>
          <w:lang w:val="be-BY"/>
        </w:rPr>
        <w:t xml:space="preserve"> пасяджэнн</w:t>
      </w:r>
      <w:r w:rsidR="00447F85" w:rsidRPr="002A4F5A">
        <w:rPr>
          <w:rFonts w:ascii="Times New Roman" w:eastAsia="Times New Roman" w:hAnsi="Times New Roman" w:cs="Times New Roman"/>
          <w:sz w:val="24"/>
          <w:szCs w:val="24"/>
          <w:lang w:val="be-BY"/>
        </w:rPr>
        <w:t>я</w:t>
      </w:r>
      <w:r w:rsidR="00460478" w:rsidRPr="002A4F5A">
        <w:rPr>
          <w:rFonts w:ascii="Times New Roman" w:eastAsia="Times New Roman" w:hAnsi="Times New Roman" w:cs="Times New Roman"/>
          <w:sz w:val="24"/>
          <w:szCs w:val="24"/>
          <w:lang w:val="be-BY"/>
        </w:rPr>
        <w:t xml:space="preserve"> адпаведных органаў</w:t>
      </w:r>
      <w:r w:rsidR="00447F85" w:rsidRPr="002A4F5A">
        <w:rPr>
          <w:rFonts w:ascii="Times New Roman" w:eastAsia="Times New Roman" w:hAnsi="Times New Roman" w:cs="Times New Roman"/>
          <w:sz w:val="24"/>
          <w:szCs w:val="24"/>
          <w:lang w:val="be-BY"/>
        </w:rPr>
        <w:t xml:space="preserve"> па стварэнні выбарчых камісій</w:t>
      </w:r>
      <w:r w:rsidR="00460478" w:rsidRPr="002A4F5A">
        <w:rPr>
          <w:rFonts w:ascii="Times New Roman" w:eastAsia="Times New Roman" w:hAnsi="Times New Roman" w:cs="Times New Roman"/>
          <w:sz w:val="24"/>
          <w:szCs w:val="24"/>
          <w:lang w:val="be-BY"/>
        </w:rPr>
        <w:t xml:space="preserve"> былі маладаступнымі. Зафіскаваныя факты прамых адмоваў</w:t>
      </w:r>
      <w:r w:rsidR="00FA58C3" w:rsidRPr="002A4F5A">
        <w:rPr>
          <w:rFonts w:ascii="Times New Roman" w:eastAsia="Times New Roman" w:hAnsi="Times New Roman" w:cs="Times New Roman"/>
          <w:sz w:val="24"/>
          <w:szCs w:val="24"/>
          <w:lang w:val="be-BY"/>
        </w:rPr>
        <w:t xml:space="preserve"> назіральнікам</w:t>
      </w:r>
      <w:r w:rsidR="00460478" w:rsidRPr="002A4F5A">
        <w:rPr>
          <w:rFonts w:ascii="Times New Roman" w:eastAsia="Times New Roman" w:hAnsi="Times New Roman" w:cs="Times New Roman"/>
          <w:sz w:val="24"/>
          <w:szCs w:val="24"/>
          <w:lang w:val="be-BY"/>
        </w:rPr>
        <w:t xml:space="preserve"> у </w:t>
      </w:r>
      <w:r w:rsidR="002A4F5A">
        <w:rPr>
          <w:rFonts w:ascii="Times New Roman" w:eastAsia="Times New Roman" w:hAnsi="Times New Roman" w:cs="Times New Roman"/>
          <w:sz w:val="24"/>
          <w:szCs w:val="24"/>
          <w:lang w:val="be-BY"/>
        </w:rPr>
        <w:t>атрыманні</w:t>
      </w:r>
      <w:r w:rsidR="00460478" w:rsidRPr="002A4F5A">
        <w:rPr>
          <w:rFonts w:ascii="Times New Roman" w:eastAsia="Times New Roman" w:hAnsi="Times New Roman" w:cs="Times New Roman"/>
          <w:sz w:val="24"/>
          <w:szCs w:val="24"/>
          <w:lang w:val="be-BY"/>
        </w:rPr>
        <w:t xml:space="preserve"> гэтай інфармацыі.</w:t>
      </w:r>
    </w:p>
    <w:p w:rsidR="00460478" w:rsidRDefault="007F50DF" w:rsidP="00460478">
      <w:pPr>
        <w:pStyle w:val="a5"/>
        <w:jc w:val="both"/>
        <w:rPr>
          <w:lang w:val="be-BY"/>
        </w:rPr>
      </w:pPr>
      <w:r w:rsidRPr="007F50DF">
        <w:rPr>
          <w:lang w:val="be-BY"/>
        </w:rPr>
        <w:t>46 % назіральнікаў кампаніі «Правабаронцы за свабодныя выбары»</w:t>
      </w:r>
      <w:r w:rsidR="00A3361F">
        <w:rPr>
          <w:lang w:val="be-BY"/>
        </w:rPr>
        <w:t xml:space="preserve"> </w:t>
      </w:r>
      <w:r w:rsidRPr="007F50DF">
        <w:rPr>
          <w:lang w:val="be-BY"/>
        </w:rPr>
        <w:t>н</w:t>
      </w:r>
      <w:r>
        <w:rPr>
          <w:lang w:val="be-BY"/>
        </w:rPr>
        <w:t>е былі дапушчаны</w:t>
      </w:r>
      <w:r w:rsidR="00C71BAA">
        <w:rPr>
          <w:lang w:val="be-BY"/>
        </w:rPr>
        <w:t>я</w:t>
      </w:r>
      <w:r>
        <w:rPr>
          <w:lang w:val="be-BY"/>
        </w:rPr>
        <w:t xml:space="preserve"> на</w:t>
      </w:r>
      <w:r w:rsidRPr="007F50DF">
        <w:rPr>
          <w:lang w:val="be-BY"/>
        </w:rPr>
        <w:t xml:space="preserve"> пасяджэнн</w:t>
      </w:r>
      <w:r>
        <w:rPr>
          <w:lang w:val="be-BY"/>
        </w:rPr>
        <w:t>і</w:t>
      </w:r>
      <w:r w:rsidRPr="007F50DF">
        <w:rPr>
          <w:lang w:val="be-BY"/>
        </w:rPr>
        <w:t xml:space="preserve"> органаў па фарміраванні ТВК</w:t>
      </w:r>
      <w:r>
        <w:rPr>
          <w:lang w:val="be-BY"/>
        </w:rPr>
        <w:t xml:space="preserve">; </w:t>
      </w:r>
      <w:r w:rsidRPr="007F50DF">
        <w:rPr>
          <w:lang w:val="be-BY"/>
        </w:rPr>
        <w:t xml:space="preserve">43% </w:t>
      </w:r>
      <w:r>
        <w:rPr>
          <w:lang w:val="be-BY"/>
        </w:rPr>
        <w:t>не дапусцілі на пасяджэнні органаў</w:t>
      </w:r>
      <w:r w:rsidR="00460478">
        <w:rPr>
          <w:lang w:val="be-BY"/>
        </w:rPr>
        <w:t>, якія</w:t>
      </w:r>
      <w:r w:rsidRPr="007F50DF">
        <w:rPr>
          <w:lang w:val="be-BY"/>
        </w:rPr>
        <w:t xml:space="preserve"> фармірава</w:t>
      </w:r>
      <w:r w:rsidR="00460478">
        <w:rPr>
          <w:lang w:val="be-BY"/>
        </w:rPr>
        <w:t>л</w:t>
      </w:r>
      <w:r w:rsidRPr="007F50DF">
        <w:rPr>
          <w:lang w:val="be-BY"/>
        </w:rPr>
        <w:t>і АВК</w:t>
      </w:r>
      <w:r>
        <w:rPr>
          <w:lang w:val="be-BY"/>
        </w:rPr>
        <w:t xml:space="preserve">; </w:t>
      </w:r>
      <w:r w:rsidR="00460478">
        <w:rPr>
          <w:lang w:val="be-BY"/>
        </w:rPr>
        <w:t>52 % не дапусцілі на пасяджэнні органаў,  якія фарміравалі УВК.</w:t>
      </w:r>
      <w:r w:rsidR="00092600" w:rsidRPr="00092600">
        <w:rPr>
          <w:lang w:val="be-BY"/>
        </w:rPr>
        <w:t xml:space="preserve"> 100% назіральніка</w:t>
      </w:r>
      <w:r w:rsidR="00CE2F79">
        <w:rPr>
          <w:lang w:val="be-BY"/>
        </w:rPr>
        <w:t>м</w:t>
      </w:r>
      <w:r w:rsidR="00092600" w:rsidRPr="00092600">
        <w:rPr>
          <w:lang w:val="be-BY"/>
        </w:rPr>
        <w:t xml:space="preserve"> кампаніі «Праваабаронцы за свабодныя выбары» </w:t>
      </w:r>
      <w:r w:rsidR="000E52DB">
        <w:rPr>
          <w:lang w:val="be-BY"/>
        </w:rPr>
        <w:t>адмовілі ў праве назіраць за</w:t>
      </w:r>
      <w:r w:rsidR="00092600" w:rsidRPr="00092600">
        <w:rPr>
          <w:lang w:val="be-BY"/>
        </w:rPr>
        <w:t xml:space="preserve"> працэдур</w:t>
      </w:r>
      <w:r w:rsidR="000E52DB">
        <w:rPr>
          <w:lang w:val="be-BY"/>
        </w:rPr>
        <w:t>ай</w:t>
      </w:r>
      <w:r w:rsidR="00092600" w:rsidRPr="00092600">
        <w:rPr>
          <w:lang w:val="be-BY"/>
        </w:rPr>
        <w:t xml:space="preserve"> праверкі подпісаў і іншых дакументаў, пададзеных на рэгістрацыю кандыдатаў</w:t>
      </w:r>
      <w:r w:rsidR="000E52DB">
        <w:rPr>
          <w:lang w:val="be-BY"/>
        </w:rPr>
        <w:t xml:space="preserve">. Таму </w:t>
      </w:r>
      <w:r w:rsidR="006446D2">
        <w:rPr>
          <w:lang w:val="be-BY"/>
        </w:rPr>
        <w:t xml:space="preserve">сцвярджаць, што </w:t>
      </w:r>
      <w:r w:rsidR="00092600" w:rsidRPr="00092600">
        <w:rPr>
          <w:lang w:val="be-BY"/>
        </w:rPr>
        <w:t xml:space="preserve">падыход камісій да </w:t>
      </w:r>
      <w:r w:rsidR="00456BCF" w:rsidRPr="00856F03">
        <w:rPr>
          <w:lang w:val="be-BY"/>
        </w:rPr>
        <w:t>праверкі</w:t>
      </w:r>
      <w:r w:rsidR="00092600" w:rsidRPr="00092600">
        <w:rPr>
          <w:lang w:val="be-BY"/>
        </w:rPr>
        <w:t xml:space="preserve"> дакументаў</w:t>
      </w:r>
      <w:r w:rsidR="000E52DB">
        <w:rPr>
          <w:lang w:val="be-BY"/>
        </w:rPr>
        <w:t xml:space="preserve"> бы</w:t>
      </w:r>
      <w:r w:rsidR="006446D2">
        <w:rPr>
          <w:lang w:val="be-BY"/>
        </w:rPr>
        <w:t>ў</w:t>
      </w:r>
      <w:r w:rsidR="000E52DB">
        <w:rPr>
          <w:lang w:val="be-BY"/>
        </w:rPr>
        <w:t xml:space="preserve"> </w:t>
      </w:r>
      <w:r w:rsidR="006446D2" w:rsidRPr="00092600">
        <w:rPr>
          <w:lang w:val="be-BY"/>
        </w:rPr>
        <w:t>аб’ектыўным</w:t>
      </w:r>
      <w:r w:rsidR="006446D2">
        <w:rPr>
          <w:lang w:val="be-BY"/>
        </w:rPr>
        <w:t>, не</w:t>
      </w:r>
      <w:r w:rsidR="000E52DB">
        <w:rPr>
          <w:lang w:val="be-BY"/>
        </w:rPr>
        <w:t>магчыма</w:t>
      </w:r>
      <w:r w:rsidR="00092600" w:rsidRPr="00092600">
        <w:rPr>
          <w:lang w:val="be-BY"/>
        </w:rPr>
        <w:t>.</w:t>
      </w:r>
    </w:p>
    <w:p w:rsidR="00D01855" w:rsidRPr="00CE2F79" w:rsidRDefault="00456BCF" w:rsidP="00D01855">
      <w:pPr>
        <w:spacing w:before="100" w:beforeAutospacing="1" w:after="100" w:afterAutospacing="1" w:line="240" w:lineRule="auto"/>
        <w:jc w:val="both"/>
        <w:rPr>
          <w:rFonts w:ascii="Times New Roman" w:eastAsia="Times New Roman" w:hAnsi="Times New Roman" w:cs="Times New Roman"/>
          <w:sz w:val="24"/>
          <w:szCs w:val="24"/>
          <w:lang w:val="be-BY"/>
        </w:rPr>
      </w:pPr>
      <w:r w:rsidRPr="00856F03">
        <w:rPr>
          <w:rFonts w:ascii="Times New Roman" w:eastAsia="Times New Roman" w:hAnsi="Times New Roman" w:cs="Times New Roman"/>
          <w:sz w:val="24"/>
          <w:szCs w:val="24"/>
          <w:lang w:val="be-BY"/>
        </w:rPr>
        <w:t>Як правіла,</w:t>
      </w:r>
      <w:r w:rsidR="00447F85">
        <w:rPr>
          <w:rFonts w:ascii="Times New Roman" w:eastAsia="Times New Roman" w:hAnsi="Times New Roman" w:cs="Times New Roman"/>
          <w:sz w:val="24"/>
          <w:szCs w:val="24"/>
          <w:lang w:val="be-BY"/>
        </w:rPr>
        <w:t xml:space="preserve"> п</w:t>
      </w:r>
      <w:r w:rsidR="00D01855" w:rsidRPr="00A3361F">
        <w:rPr>
          <w:rFonts w:ascii="Times New Roman" w:eastAsia="Times New Roman" w:hAnsi="Times New Roman" w:cs="Times New Roman"/>
          <w:sz w:val="24"/>
          <w:szCs w:val="24"/>
          <w:lang w:val="be-BY"/>
        </w:rPr>
        <w:t xml:space="preserve">асяджэнні органаў, якія фарміруюць </w:t>
      </w:r>
      <w:r w:rsidR="00A3361F">
        <w:rPr>
          <w:rFonts w:ascii="Times New Roman" w:eastAsia="Times New Roman" w:hAnsi="Times New Roman" w:cs="Times New Roman"/>
          <w:sz w:val="24"/>
          <w:szCs w:val="24"/>
          <w:lang w:val="be-BY"/>
        </w:rPr>
        <w:t>выбарчыя камісіі</w:t>
      </w:r>
      <w:r w:rsidR="00D01855" w:rsidRPr="00A3361F">
        <w:rPr>
          <w:rFonts w:ascii="Times New Roman" w:eastAsia="Times New Roman" w:hAnsi="Times New Roman" w:cs="Times New Roman"/>
          <w:sz w:val="24"/>
          <w:szCs w:val="24"/>
          <w:lang w:val="be-BY"/>
        </w:rPr>
        <w:t>, прайшлі фармальна: на іх не былі прадстаўлены і абмеркаваны кандыдатуры вылучаных</w:t>
      </w:r>
      <w:r w:rsidR="00447F85">
        <w:rPr>
          <w:rFonts w:ascii="Times New Roman" w:eastAsia="Times New Roman" w:hAnsi="Times New Roman" w:cs="Times New Roman"/>
          <w:sz w:val="24"/>
          <w:szCs w:val="24"/>
          <w:lang w:val="be-BY"/>
        </w:rPr>
        <w:t>,</w:t>
      </w:r>
      <w:r w:rsidR="00D01855" w:rsidRPr="00A3361F">
        <w:rPr>
          <w:rFonts w:ascii="Times New Roman" w:eastAsia="Times New Roman" w:hAnsi="Times New Roman" w:cs="Times New Roman"/>
          <w:sz w:val="24"/>
          <w:szCs w:val="24"/>
          <w:lang w:val="be-BY"/>
        </w:rPr>
        <w:t xml:space="preserve"> галасаванне рабілася адразу за прапанаваны спіс. </w:t>
      </w:r>
      <w:r w:rsidR="00D01855" w:rsidRPr="00CE2F79">
        <w:rPr>
          <w:rFonts w:ascii="Times New Roman" w:eastAsia="Times New Roman" w:hAnsi="Times New Roman" w:cs="Times New Roman"/>
          <w:sz w:val="24"/>
          <w:szCs w:val="24"/>
          <w:lang w:val="be-BY"/>
        </w:rPr>
        <w:t>Фактычна пасяджэнні зводзіліся да безальтэрнатыўнага зацвярджэння загадзя падрыхтаваных прадстаўнікамі мясцовых органаў улады спісаў складу камісій.</w:t>
      </w:r>
    </w:p>
    <w:p w:rsidR="00D30BED" w:rsidRPr="0088408E" w:rsidRDefault="00442995" w:rsidP="00D01855">
      <w:pPr>
        <w:spacing w:before="100" w:beforeAutospacing="1" w:after="100" w:afterAutospacing="1" w:line="240" w:lineRule="auto"/>
        <w:jc w:val="both"/>
        <w:rPr>
          <w:rFonts w:ascii="Times New Roman" w:eastAsia="Times New Roman" w:hAnsi="Times New Roman" w:cs="Times New Roman"/>
          <w:sz w:val="24"/>
          <w:szCs w:val="24"/>
          <w:lang w:val="be-BY"/>
        </w:rPr>
      </w:pPr>
      <w:r w:rsidRPr="0088408E">
        <w:rPr>
          <w:rFonts w:ascii="Times New Roman" w:eastAsia="Times New Roman" w:hAnsi="Times New Roman" w:cs="Times New Roman"/>
          <w:sz w:val="24"/>
          <w:szCs w:val="24"/>
          <w:lang w:val="be-BY"/>
        </w:rPr>
        <w:t>Вынікі фарміравання выбарчых камісій сведчаць аб відавочна дыскрымінацыйных падыходах. У</w:t>
      </w:r>
      <w:r w:rsidR="00D01855" w:rsidRPr="0088408E">
        <w:rPr>
          <w:rFonts w:ascii="Times New Roman" w:eastAsia="Times New Roman" w:hAnsi="Times New Roman" w:cs="Times New Roman"/>
          <w:sz w:val="24"/>
          <w:szCs w:val="24"/>
          <w:lang w:val="be-BY"/>
        </w:rPr>
        <w:t xml:space="preserve"> склад </w:t>
      </w:r>
      <w:r w:rsidRPr="0088408E">
        <w:rPr>
          <w:rFonts w:ascii="Times New Roman" w:eastAsia="Times New Roman" w:hAnsi="Times New Roman" w:cs="Times New Roman"/>
          <w:sz w:val="24"/>
          <w:szCs w:val="24"/>
          <w:lang w:val="be-BY"/>
        </w:rPr>
        <w:t xml:space="preserve">ТВК ад апазіцыйных партый </w:t>
      </w:r>
      <w:r w:rsidR="00D01855" w:rsidRPr="0088408E">
        <w:rPr>
          <w:rFonts w:ascii="Times New Roman" w:eastAsia="Times New Roman" w:hAnsi="Times New Roman" w:cs="Times New Roman"/>
          <w:sz w:val="24"/>
          <w:szCs w:val="24"/>
          <w:lang w:val="be-BY"/>
        </w:rPr>
        <w:t xml:space="preserve">увайшло толькі 5 чалавек (0,047% ад </w:t>
      </w:r>
      <w:r w:rsidR="00D01855" w:rsidRPr="0088408E">
        <w:rPr>
          <w:rFonts w:ascii="Times New Roman" w:eastAsia="Times New Roman" w:hAnsi="Times New Roman" w:cs="Times New Roman"/>
          <w:sz w:val="24"/>
          <w:szCs w:val="24"/>
          <w:lang w:val="be-BY"/>
        </w:rPr>
        <w:lastRenderedPageBreak/>
        <w:t xml:space="preserve">агульнай колькасці сяброў ТВК ці 11,4% ад агульнай колькасці вылучаных прадстаўнікоў апазіцыйных партый).  </w:t>
      </w:r>
      <w:r w:rsidR="00D01855" w:rsidRPr="0088408E">
        <w:rPr>
          <w:rFonts w:ascii="Times New Roman" w:eastAsia="Times New Roman" w:hAnsi="Times New Roman" w:cs="Times New Roman"/>
          <w:sz w:val="24"/>
          <w:szCs w:val="24"/>
        </w:rPr>
        <w:t>Кандыдаты ад праўладных партый увайшлі ў склад ТВК у 8</w:t>
      </w:r>
      <w:r w:rsidR="00AA1F4A" w:rsidRPr="0088408E">
        <w:rPr>
          <w:rFonts w:ascii="Times New Roman" w:eastAsia="Times New Roman" w:hAnsi="Times New Roman" w:cs="Times New Roman"/>
          <w:sz w:val="24"/>
          <w:szCs w:val="24"/>
          <w:lang w:val="be-BY"/>
        </w:rPr>
        <w:t>0%</w:t>
      </w:r>
      <w:r w:rsidR="00D01855" w:rsidRPr="0088408E">
        <w:rPr>
          <w:rFonts w:ascii="Times New Roman" w:eastAsia="Times New Roman" w:hAnsi="Times New Roman" w:cs="Times New Roman"/>
          <w:sz w:val="24"/>
          <w:szCs w:val="24"/>
        </w:rPr>
        <w:t xml:space="preserve">. </w:t>
      </w:r>
    </w:p>
    <w:p w:rsidR="00D01855" w:rsidRPr="0088408E" w:rsidRDefault="00AA1F4A" w:rsidP="00D01855">
      <w:pPr>
        <w:spacing w:before="100" w:beforeAutospacing="1" w:after="100" w:afterAutospacing="1" w:line="240" w:lineRule="auto"/>
        <w:jc w:val="both"/>
        <w:rPr>
          <w:rFonts w:ascii="Times New Roman" w:eastAsia="Times New Roman" w:hAnsi="Times New Roman" w:cs="Times New Roman"/>
          <w:sz w:val="24"/>
          <w:szCs w:val="24"/>
          <w:lang w:val="be-BY"/>
        </w:rPr>
      </w:pPr>
      <w:r w:rsidRPr="0088408E">
        <w:rPr>
          <w:rFonts w:ascii="Times New Roman" w:eastAsia="Times New Roman" w:hAnsi="Times New Roman" w:cs="Times New Roman"/>
          <w:sz w:val="24"/>
          <w:szCs w:val="24"/>
          <w:lang w:val="be-BY"/>
        </w:rPr>
        <w:t xml:space="preserve">У АВК доля прадстаўнікоў апазіцыйных партый склала 0,25 %. У камісіі гэтага ўзроўню ўвайшло толькі 11 </w:t>
      </w:r>
      <w:r w:rsidR="00D30BED" w:rsidRPr="0088408E">
        <w:rPr>
          <w:rFonts w:ascii="Times New Roman" w:eastAsia="Times New Roman" w:hAnsi="Times New Roman" w:cs="Times New Roman"/>
          <w:sz w:val="24"/>
          <w:szCs w:val="24"/>
          <w:lang w:val="be-BY"/>
        </w:rPr>
        <w:t>апазіцыянераў (5,95 % ад вылучаных), пры тым што прадста</w:t>
      </w:r>
      <w:r w:rsidR="0088408E" w:rsidRPr="0088408E">
        <w:rPr>
          <w:rFonts w:ascii="Times New Roman" w:eastAsia="Times New Roman" w:hAnsi="Times New Roman" w:cs="Times New Roman"/>
          <w:sz w:val="24"/>
          <w:szCs w:val="24"/>
          <w:lang w:val="be-BY"/>
        </w:rPr>
        <w:t>ў</w:t>
      </w:r>
      <w:r w:rsidR="00D30BED" w:rsidRPr="0088408E">
        <w:rPr>
          <w:rFonts w:ascii="Times New Roman" w:eastAsia="Times New Roman" w:hAnsi="Times New Roman" w:cs="Times New Roman"/>
          <w:sz w:val="24"/>
          <w:szCs w:val="24"/>
          <w:lang w:val="be-BY"/>
        </w:rPr>
        <w:t>нікі праўладных партый увайшлі у 69,6%</w:t>
      </w:r>
      <w:r w:rsidRPr="0088408E">
        <w:rPr>
          <w:rFonts w:ascii="Times New Roman" w:eastAsia="Times New Roman" w:hAnsi="Times New Roman" w:cs="Times New Roman"/>
          <w:sz w:val="24"/>
          <w:szCs w:val="24"/>
          <w:lang w:val="be-BY"/>
        </w:rPr>
        <w:t>.</w:t>
      </w:r>
    </w:p>
    <w:p w:rsidR="00495F60" w:rsidRDefault="0088408E" w:rsidP="00495F60">
      <w:pPr>
        <w:spacing w:before="100" w:beforeAutospacing="1" w:after="100" w:afterAutospacing="1" w:line="240" w:lineRule="auto"/>
        <w:jc w:val="both"/>
        <w:rPr>
          <w:rFonts w:ascii="Times New Roman" w:eastAsia="Times New Roman" w:hAnsi="Times New Roman" w:cs="Times New Roman"/>
          <w:sz w:val="24"/>
          <w:szCs w:val="24"/>
          <w:lang w:val="be-BY"/>
        </w:rPr>
      </w:pPr>
      <w:r w:rsidRPr="0088408E">
        <w:rPr>
          <w:rFonts w:ascii="Times New Roman" w:eastAsia="Times New Roman" w:hAnsi="Times New Roman" w:cs="Times New Roman"/>
          <w:sz w:val="24"/>
          <w:szCs w:val="24"/>
          <w:lang w:val="be-BY"/>
        </w:rPr>
        <w:t>У УВК д</w:t>
      </w:r>
      <w:r w:rsidR="00A4130F" w:rsidRPr="0088408E">
        <w:rPr>
          <w:rFonts w:ascii="Times New Roman" w:eastAsia="Times New Roman" w:hAnsi="Times New Roman" w:cs="Times New Roman"/>
          <w:sz w:val="24"/>
          <w:szCs w:val="24"/>
          <w:lang w:val="be-BY"/>
        </w:rPr>
        <w:t>оля прадстаўнікоў апазіцыйных партый скла</w:t>
      </w:r>
      <w:r w:rsidRPr="0088408E">
        <w:rPr>
          <w:rFonts w:ascii="Times New Roman" w:eastAsia="Times New Roman" w:hAnsi="Times New Roman" w:cs="Times New Roman"/>
          <w:sz w:val="24"/>
          <w:szCs w:val="24"/>
          <w:lang w:val="be-BY"/>
        </w:rPr>
        <w:t>ла</w:t>
      </w:r>
      <w:r w:rsidR="00A4130F" w:rsidRPr="0088408E">
        <w:rPr>
          <w:rFonts w:ascii="Times New Roman" w:eastAsia="Times New Roman" w:hAnsi="Times New Roman" w:cs="Times New Roman"/>
          <w:sz w:val="24"/>
          <w:szCs w:val="24"/>
          <w:lang w:val="be-BY"/>
        </w:rPr>
        <w:t xml:space="preserve"> 0,031 %. З усіх вылучаных ад апазіцыйных партый уключана толькі 5,6</w:t>
      </w:r>
      <w:r w:rsidR="005C3AE5">
        <w:rPr>
          <w:rFonts w:ascii="Times New Roman" w:eastAsia="Times New Roman" w:hAnsi="Times New Roman" w:cs="Times New Roman"/>
          <w:sz w:val="24"/>
          <w:szCs w:val="24"/>
          <w:lang w:val="be-BY"/>
        </w:rPr>
        <w:t> </w:t>
      </w:r>
      <w:r w:rsidR="00A4130F" w:rsidRPr="0088408E">
        <w:rPr>
          <w:rFonts w:ascii="Times New Roman" w:eastAsia="Times New Roman" w:hAnsi="Times New Roman" w:cs="Times New Roman"/>
          <w:sz w:val="24"/>
          <w:szCs w:val="24"/>
          <w:lang w:val="be-BY"/>
        </w:rPr>
        <w:t>%, у той час як ад агульнай колькасці асоб, вылучаных праўладнымі палітычнымі партыямі</w:t>
      </w:r>
      <w:r w:rsidRPr="0088408E">
        <w:rPr>
          <w:rFonts w:ascii="Times New Roman" w:eastAsia="Times New Roman" w:hAnsi="Times New Roman" w:cs="Times New Roman"/>
          <w:sz w:val="24"/>
          <w:szCs w:val="24"/>
          <w:lang w:val="be-BY"/>
        </w:rPr>
        <w:t>, у</w:t>
      </w:r>
      <w:r w:rsidR="00A4130F" w:rsidRPr="0088408E">
        <w:rPr>
          <w:rFonts w:ascii="Times New Roman" w:eastAsia="Times New Roman" w:hAnsi="Times New Roman" w:cs="Times New Roman"/>
          <w:sz w:val="24"/>
          <w:szCs w:val="24"/>
          <w:lang w:val="be-BY"/>
        </w:rPr>
        <w:t xml:space="preserve"> камісіях будзе працаваць 86</w:t>
      </w:r>
      <w:r w:rsidR="005C3AE5">
        <w:rPr>
          <w:rFonts w:ascii="Times New Roman" w:eastAsia="Times New Roman" w:hAnsi="Times New Roman" w:cs="Times New Roman"/>
          <w:sz w:val="24"/>
          <w:szCs w:val="24"/>
          <w:lang w:val="be-BY"/>
        </w:rPr>
        <w:t xml:space="preserve"> </w:t>
      </w:r>
      <w:r w:rsidR="00A4130F" w:rsidRPr="0088408E">
        <w:rPr>
          <w:rFonts w:ascii="Times New Roman" w:eastAsia="Times New Roman" w:hAnsi="Times New Roman" w:cs="Times New Roman"/>
          <w:sz w:val="24"/>
          <w:szCs w:val="24"/>
          <w:lang w:val="be-BY"/>
        </w:rPr>
        <w:t>%.</w:t>
      </w:r>
    </w:p>
    <w:p w:rsidR="00FA58C3" w:rsidRPr="00FA58C3" w:rsidRDefault="00FA58C3" w:rsidP="00FA58C3">
      <w:pPr>
        <w:spacing w:before="100" w:beforeAutospacing="1" w:after="100" w:afterAutospacing="1" w:line="240" w:lineRule="auto"/>
        <w:jc w:val="both"/>
        <w:rPr>
          <w:rFonts w:ascii="Times New Roman" w:eastAsia="Times New Roman" w:hAnsi="Times New Roman" w:cs="Times New Roman"/>
          <w:sz w:val="24"/>
          <w:szCs w:val="24"/>
          <w:lang w:val="be-BY"/>
        </w:rPr>
      </w:pPr>
      <w:r w:rsidRPr="00FA58C3">
        <w:rPr>
          <w:rFonts w:ascii="Times New Roman" w:eastAsia="Times New Roman" w:hAnsi="Times New Roman" w:cs="Times New Roman"/>
          <w:sz w:val="24"/>
          <w:szCs w:val="24"/>
          <w:lang w:val="be-BY"/>
        </w:rPr>
        <w:t>УВК традыцыйна сфарміраваны па «вытворчым прынцыпе»</w:t>
      </w:r>
      <w:r w:rsidR="000E52DB">
        <w:rPr>
          <w:rFonts w:ascii="Times New Roman" w:eastAsia="Times New Roman" w:hAnsi="Times New Roman" w:cs="Times New Roman"/>
          <w:sz w:val="24"/>
          <w:szCs w:val="24"/>
          <w:lang w:val="be-BY"/>
        </w:rPr>
        <w:t xml:space="preserve"> (</w:t>
      </w:r>
      <w:r w:rsidRPr="00FA58C3">
        <w:rPr>
          <w:rFonts w:ascii="Times New Roman" w:eastAsia="Times New Roman" w:hAnsi="Times New Roman" w:cs="Times New Roman"/>
          <w:sz w:val="24"/>
          <w:szCs w:val="24"/>
          <w:lang w:val="be-BY"/>
        </w:rPr>
        <w:t>калі рознымі шляхамі  ў камісію вылучаюцца працаўнікі  аднаго прадпрыемства</w:t>
      </w:r>
      <w:r w:rsidR="000E52DB">
        <w:rPr>
          <w:rFonts w:ascii="Times New Roman" w:eastAsia="Times New Roman" w:hAnsi="Times New Roman" w:cs="Times New Roman"/>
          <w:sz w:val="24"/>
          <w:szCs w:val="24"/>
          <w:lang w:val="be-BY"/>
        </w:rPr>
        <w:t>)</w:t>
      </w:r>
      <w:r w:rsidRPr="00FA58C3">
        <w:rPr>
          <w:rFonts w:ascii="Times New Roman" w:eastAsia="Times New Roman" w:hAnsi="Times New Roman" w:cs="Times New Roman"/>
          <w:sz w:val="24"/>
          <w:szCs w:val="24"/>
          <w:lang w:val="be-BY"/>
        </w:rPr>
        <w:t>. Гэта робіць УВК залежнымі не толькі ад мясцовых выканаўчых органаў, якія іх утварылі, але і ад адміністрацый тых прадпрыемстваў, дзе працуюць сябры УВК.</w:t>
      </w:r>
      <w:r>
        <w:rPr>
          <w:rFonts w:ascii="Times New Roman" w:eastAsia="Times New Roman" w:hAnsi="Times New Roman" w:cs="Times New Roman"/>
          <w:sz w:val="24"/>
          <w:szCs w:val="24"/>
          <w:lang w:val="be-BY"/>
        </w:rPr>
        <w:t xml:space="preserve"> </w:t>
      </w:r>
      <w:r w:rsidR="000E52DB">
        <w:rPr>
          <w:rFonts w:ascii="Times New Roman" w:eastAsia="Times New Roman" w:hAnsi="Times New Roman" w:cs="Times New Roman"/>
          <w:sz w:val="24"/>
          <w:szCs w:val="24"/>
          <w:lang w:val="be-BY"/>
        </w:rPr>
        <w:t>З</w:t>
      </w:r>
      <w:r w:rsidR="000E52DB" w:rsidRPr="00FA58C3">
        <w:rPr>
          <w:rFonts w:ascii="Times New Roman" w:eastAsia="Times New Roman" w:hAnsi="Times New Roman" w:cs="Times New Roman"/>
          <w:sz w:val="24"/>
          <w:szCs w:val="24"/>
          <w:lang w:val="be-BY"/>
        </w:rPr>
        <w:t>а невялікім выключэннем</w:t>
      </w:r>
      <w:r w:rsidR="000E52DB">
        <w:rPr>
          <w:rFonts w:ascii="Times New Roman" w:eastAsia="Times New Roman" w:hAnsi="Times New Roman" w:cs="Times New Roman"/>
          <w:sz w:val="24"/>
          <w:szCs w:val="24"/>
          <w:lang w:val="be-BY"/>
        </w:rPr>
        <w:t xml:space="preserve">, </w:t>
      </w:r>
      <w:r w:rsidR="00FB2C8C">
        <w:rPr>
          <w:rFonts w:ascii="Times New Roman" w:eastAsia="Times New Roman" w:hAnsi="Times New Roman" w:cs="Times New Roman"/>
          <w:sz w:val="24"/>
          <w:szCs w:val="24"/>
          <w:lang w:val="be-BY"/>
        </w:rPr>
        <w:t>у</w:t>
      </w:r>
      <w:r w:rsidRPr="00FA58C3">
        <w:rPr>
          <w:rFonts w:ascii="Times New Roman" w:eastAsia="Times New Roman" w:hAnsi="Times New Roman" w:cs="Times New Roman"/>
          <w:sz w:val="24"/>
          <w:szCs w:val="24"/>
          <w:lang w:val="be-BY"/>
        </w:rPr>
        <w:t xml:space="preserve"> склад УВК увайшлі тыя ж самыя асобы, што і падчас апошніх выбараў дэпутатаў Палаты прадстаўнікоў у 2012 г.</w:t>
      </w:r>
    </w:p>
    <w:p w:rsidR="00FA58C3" w:rsidRPr="00353457" w:rsidRDefault="00FA58C3" w:rsidP="00FA58C3">
      <w:pPr>
        <w:spacing w:before="100" w:beforeAutospacing="1" w:after="100" w:afterAutospacing="1" w:line="240" w:lineRule="auto"/>
        <w:jc w:val="both"/>
        <w:rPr>
          <w:rFonts w:ascii="Times New Roman" w:eastAsia="Times New Roman" w:hAnsi="Times New Roman" w:cs="Times New Roman"/>
          <w:sz w:val="24"/>
          <w:szCs w:val="24"/>
          <w:lang w:val="be-BY"/>
        </w:rPr>
      </w:pPr>
      <w:r w:rsidRPr="007F50DF">
        <w:rPr>
          <w:rFonts w:ascii="Times New Roman" w:eastAsia="Times New Roman" w:hAnsi="Times New Roman" w:cs="Times New Roman"/>
          <w:sz w:val="24"/>
          <w:szCs w:val="24"/>
          <w:lang w:val="be-BY"/>
        </w:rPr>
        <w:t xml:space="preserve">Адсутнасць вызначаных крытэраў пры адборы прэтэндэнтаў у склад </w:t>
      </w:r>
      <w:r>
        <w:rPr>
          <w:rFonts w:ascii="Times New Roman" w:eastAsia="Times New Roman" w:hAnsi="Times New Roman" w:cs="Times New Roman"/>
          <w:sz w:val="24"/>
          <w:szCs w:val="24"/>
          <w:lang w:val="be-BY"/>
        </w:rPr>
        <w:t>выбарчых камісій</w:t>
      </w:r>
      <w:r w:rsidRPr="007F50DF">
        <w:rPr>
          <w:rFonts w:ascii="Times New Roman" w:eastAsia="Times New Roman" w:hAnsi="Times New Roman" w:cs="Times New Roman"/>
          <w:sz w:val="24"/>
          <w:szCs w:val="24"/>
          <w:lang w:val="be-BY"/>
        </w:rPr>
        <w:t xml:space="preserve"> робіць фактычна бессэнсоўным абскарджанне рашэнняў органаў, якія іх фарміруюць, у </w:t>
      </w:r>
      <w:r w:rsidRPr="00353457">
        <w:rPr>
          <w:rFonts w:ascii="Times New Roman" w:eastAsia="Times New Roman" w:hAnsi="Times New Roman" w:cs="Times New Roman"/>
          <w:sz w:val="24"/>
          <w:szCs w:val="24"/>
          <w:lang w:val="be-BY"/>
        </w:rPr>
        <w:t>судовым парадку.</w:t>
      </w:r>
    </w:p>
    <w:p w:rsidR="00353457" w:rsidRPr="00353457" w:rsidRDefault="00353457" w:rsidP="00353457">
      <w:pPr>
        <w:spacing w:before="100" w:beforeAutospacing="1" w:after="100" w:afterAutospacing="1" w:line="240" w:lineRule="auto"/>
        <w:jc w:val="both"/>
        <w:rPr>
          <w:rFonts w:ascii="Times New Roman" w:eastAsia="Times New Roman" w:hAnsi="Times New Roman" w:cs="Times New Roman"/>
          <w:sz w:val="24"/>
          <w:szCs w:val="24"/>
          <w:lang w:val="be-BY"/>
        </w:rPr>
      </w:pPr>
      <w:r w:rsidRPr="00353457">
        <w:rPr>
          <w:rFonts w:ascii="Times New Roman" w:eastAsia="Times New Roman" w:hAnsi="Times New Roman" w:cs="Times New Roman"/>
          <w:sz w:val="24"/>
          <w:szCs w:val="24"/>
          <w:lang w:val="be-BY"/>
        </w:rPr>
        <w:t>Н</w:t>
      </w:r>
      <w:r w:rsidR="00FB2C8C">
        <w:rPr>
          <w:rFonts w:ascii="Times New Roman" w:eastAsia="Times New Roman" w:hAnsi="Times New Roman" w:cs="Times New Roman"/>
          <w:sz w:val="24"/>
          <w:szCs w:val="24"/>
          <w:lang w:val="be-BY"/>
        </w:rPr>
        <w:t xml:space="preserve">а этапе </w:t>
      </w:r>
      <w:r w:rsidR="00FB2C8C" w:rsidRPr="00353457">
        <w:rPr>
          <w:rFonts w:ascii="Times New Roman" w:eastAsia="Times New Roman" w:hAnsi="Times New Roman" w:cs="Times New Roman"/>
          <w:sz w:val="24"/>
          <w:szCs w:val="24"/>
          <w:lang w:val="be-BY"/>
        </w:rPr>
        <w:t>рэгістрацыі кандыдатаў</w:t>
      </w:r>
      <w:r w:rsidR="00FB2C8C">
        <w:rPr>
          <w:rFonts w:ascii="Times New Roman" w:eastAsia="Times New Roman" w:hAnsi="Times New Roman" w:cs="Times New Roman"/>
          <w:sz w:val="24"/>
          <w:szCs w:val="24"/>
          <w:lang w:val="be-BY"/>
        </w:rPr>
        <w:t xml:space="preserve"> н</w:t>
      </w:r>
      <w:r w:rsidRPr="00353457">
        <w:rPr>
          <w:rFonts w:ascii="Times New Roman" w:eastAsia="Times New Roman" w:hAnsi="Times New Roman" w:cs="Times New Roman"/>
          <w:sz w:val="24"/>
          <w:szCs w:val="24"/>
          <w:lang w:val="be-BY"/>
        </w:rPr>
        <w:t xml:space="preserve">азіральнікі маглі толькі прысутнічаць на пасяджэннях, падчас якіх агучваліся вынікі праверак і выносіліся рашэнні аб рэгістрацыі. </w:t>
      </w:r>
      <w:r w:rsidR="00456BCF" w:rsidRPr="0088408E">
        <w:rPr>
          <w:rFonts w:ascii="Times New Roman" w:eastAsia="Times New Roman" w:hAnsi="Times New Roman" w:cs="Times New Roman"/>
          <w:sz w:val="24"/>
          <w:szCs w:val="24"/>
          <w:lang w:val="be-BY"/>
        </w:rPr>
        <w:t>Самі ж праверкі дакументаў, пададзеных на рэгістрацыю, праходілі непразрыста.</w:t>
      </w:r>
      <w:r w:rsidR="00456BCF">
        <w:rPr>
          <w:rFonts w:ascii="Times New Roman" w:eastAsia="Times New Roman" w:hAnsi="Times New Roman" w:cs="Times New Roman"/>
          <w:sz w:val="24"/>
          <w:szCs w:val="24"/>
          <w:lang w:val="be-BY"/>
        </w:rPr>
        <w:t xml:space="preserve"> </w:t>
      </w:r>
      <w:r w:rsidRPr="00353457">
        <w:rPr>
          <w:rFonts w:ascii="Times New Roman" w:eastAsia="Times New Roman" w:hAnsi="Times New Roman" w:cs="Times New Roman"/>
          <w:sz w:val="24"/>
          <w:szCs w:val="24"/>
          <w:lang w:val="be-BY"/>
        </w:rPr>
        <w:t xml:space="preserve">Гэта істотна зніжае давер да работы ВК, дазваляе ставіць пад сумнеў не толькі асобныя рашэнні аб адмове, але і тыя, </w:t>
      </w:r>
      <w:r w:rsidR="000E4639">
        <w:rPr>
          <w:rFonts w:ascii="Times New Roman" w:eastAsia="Times New Roman" w:hAnsi="Times New Roman" w:cs="Times New Roman"/>
          <w:sz w:val="24"/>
          <w:szCs w:val="24"/>
          <w:lang w:val="be-BY"/>
        </w:rPr>
        <w:t xml:space="preserve">паводле </w:t>
      </w:r>
      <w:r w:rsidRPr="00353457">
        <w:rPr>
          <w:rFonts w:ascii="Times New Roman" w:eastAsia="Times New Roman" w:hAnsi="Times New Roman" w:cs="Times New Roman"/>
          <w:sz w:val="24"/>
          <w:szCs w:val="24"/>
          <w:lang w:val="be-BY"/>
        </w:rPr>
        <w:t>які</w:t>
      </w:r>
      <w:r w:rsidR="000E4639">
        <w:rPr>
          <w:rFonts w:ascii="Times New Roman" w:eastAsia="Times New Roman" w:hAnsi="Times New Roman" w:cs="Times New Roman"/>
          <w:sz w:val="24"/>
          <w:szCs w:val="24"/>
          <w:lang w:val="be-BY"/>
        </w:rPr>
        <w:t>х</w:t>
      </w:r>
      <w:r w:rsidRPr="00353457">
        <w:rPr>
          <w:rFonts w:ascii="Times New Roman" w:eastAsia="Times New Roman" w:hAnsi="Times New Roman" w:cs="Times New Roman"/>
          <w:sz w:val="24"/>
          <w:szCs w:val="24"/>
          <w:lang w:val="be-BY"/>
        </w:rPr>
        <w:t xml:space="preserve"> кандыдаты былі зарэгістраваны</w:t>
      </w:r>
      <w:r w:rsidR="000E4639">
        <w:rPr>
          <w:rFonts w:ascii="Times New Roman" w:eastAsia="Times New Roman" w:hAnsi="Times New Roman" w:cs="Times New Roman"/>
          <w:sz w:val="24"/>
          <w:szCs w:val="24"/>
          <w:lang w:val="be-BY"/>
        </w:rPr>
        <w:t>я</w:t>
      </w:r>
      <w:r w:rsidRPr="00353457">
        <w:rPr>
          <w:rFonts w:ascii="Times New Roman" w:eastAsia="Times New Roman" w:hAnsi="Times New Roman" w:cs="Times New Roman"/>
          <w:sz w:val="24"/>
          <w:szCs w:val="24"/>
          <w:lang w:val="be-BY"/>
        </w:rPr>
        <w:t xml:space="preserve">. </w:t>
      </w:r>
    </w:p>
    <w:p w:rsidR="00353457" w:rsidRPr="00353457" w:rsidRDefault="005F1529" w:rsidP="00353457">
      <w:pPr>
        <w:spacing w:before="100" w:beforeAutospacing="1" w:after="100" w:afterAutospacing="1" w:line="240" w:lineRule="auto"/>
        <w:jc w:val="both"/>
        <w:rPr>
          <w:rFonts w:ascii="Times New Roman" w:eastAsia="Times New Roman" w:hAnsi="Times New Roman" w:cs="Times New Roman"/>
          <w:sz w:val="24"/>
          <w:szCs w:val="24"/>
          <w:lang w:val="be-BY"/>
        </w:rPr>
      </w:pPr>
      <w:r w:rsidRPr="00D30BED">
        <w:rPr>
          <w:rFonts w:ascii="Times New Roman" w:eastAsia="Times New Roman" w:hAnsi="Times New Roman" w:cs="Times New Roman"/>
          <w:sz w:val="24"/>
          <w:szCs w:val="24"/>
          <w:lang w:val="be-BY"/>
        </w:rPr>
        <w:t>Атрымалі рэгістрацыю</w:t>
      </w:r>
      <w:r w:rsidR="00353457" w:rsidRPr="00D30BED">
        <w:rPr>
          <w:rFonts w:ascii="Times New Roman" w:eastAsia="Times New Roman" w:hAnsi="Times New Roman" w:cs="Times New Roman"/>
          <w:sz w:val="24"/>
          <w:szCs w:val="24"/>
          <w:lang w:val="be-BY"/>
        </w:rPr>
        <w:t xml:space="preserve"> 22</w:t>
      </w:r>
      <w:r w:rsidRPr="00D30BED">
        <w:rPr>
          <w:rFonts w:ascii="Times New Roman" w:eastAsia="Times New Roman" w:hAnsi="Times New Roman" w:cs="Times New Roman"/>
          <w:sz w:val="24"/>
          <w:szCs w:val="24"/>
          <w:lang w:val="be-BY"/>
        </w:rPr>
        <w:t xml:space="preserve"> </w:t>
      </w:r>
      <w:r w:rsidR="00353457" w:rsidRPr="00D30BED">
        <w:rPr>
          <w:rFonts w:ascii="Times New Roman" w:eastAsia="Times New Roman" w:hAnsi="Times New Roman" w:cs="Times New Roman"/>
          <w:sz w:val="24"/>
          <w:szCs w:val="24"/>
          <w:lang w:val="be-BY"/>
        </w:rPr>
        <w:t>338 кандыдат</w:t>
      </w:r>
      <w:r w:rsidRPr="00D30BED">
        <w:rPr>
          <w:rFonts w:ascii="Times New Roman" w:eastAsia="Times New Roman" w:hAnsi="Times New Roman" w:cs="Times New Roman"/>
          <w:sz w:val="24"/>
          <w:szCs w:val="24"/>
          <w:lang w:val="be-BY"/>
        </w:rPr>
        <w:t>аў (</w:t>
      </w:r>
      <w:r w:rsidR="00353457" w:rsidRPr="00D30BED">
        <w:rPr>
          <w:rFonts w:ascii="Times New Roman" w:eastAsia="Times New Roman" w:hAnsi="Times New Roman" w:cs="Times New Roman"/>
          <w:sz w:val="24"/>
          <w:szCs w:val="24"/>
          <w:lang w:val="be-BY"/>
        </w:rPr>
        <w:t>98,81% ад колькасці вылучаных</w:t>
      </w:r>
      <w:r w:rsidRPr="00D30BED">
        <w:rPr>
          <w:rFonts w:ascii="Times New Roman" w:eastAsia="Times New Roman" w:hAnsi="Times New Roman" w:cs="Times New Roman"/>
          <w:sz w:val="24"/>
          <w:szCs w:val="24"/>
          <w:lang w:val="be-BY"/>
        </w:rPr>
        <w:t>)</w:t>
      </w:r>
      <w:r w:rsidR="00353457" w:rsidRPr="00D30BED">
        <w:rPr>
          <w:rFonts w:ascii="Times New Roman" w:eastAsia="Times New Roman" w:hAnsi="Times New Roman" w:cs="Times New Roman"/>
          <w:sz w:val="24"/>
          <w:szCs w:val="24"/>
          <w:lang w:val="be-BY"/>
        </w:rPr>
        <w:t>. Такі ж працэнт рэгістрацыі быў і на папярэдніх выбарах у мясцовыя Саветы дэпутатаў. Аналіз практыкі і статысты</w:t>
      </w:r>
      <w:r w:rsidR="00092600" w:rsidRPr="00D30BED">
        <w:rPr>
          <w:rFonts w:ascii="Times New Roman" w:eastAsia="Times New Roman" w:hAnsi="Times New Roman" w:cs="Times New Roman"/>
          <w:sz w:val="24"/>
          <w:szCs w:val="24"/>
          <w:lang w:val="be-BY"/>
        </w:rPr>
        <w:t>кі</w:t>
      </w:r>
      <w:r w:rsidR="00353457" w:rsidRPr="00D30BED">
        <w:rPr>
          <w:rFonts w:ascii="Times New Roman" w:eastAsia="Times New Roman" w:hAnsi="Times New Roman" w:cs="Times New Roman"/>
          <w:sz w:val="24"/>
          <w:szCs w:val="24"/>
          <w:lang w:val="be-BY"/>
        </w:rPr>
        <w:t xml:space="preserve"> дазваля</w:t>
      </w:r>
      <w:r w:rsidR="00092600" w:rsidRPr="00D30BED">
        <w:rPr>
          <w:rFonts w:ascii="Times New Roman" w:eastAsia="Times New Roman" w:hAnsi="Times New Roman" w:cs="Times New Roman"/>
          <w:sz w:val="24"/>
          <w:szCs w:val="24"/>
          <w:lang w:val="be-BY"/>
        </w:rPr>
        <w:t>е</w:t>
      </w:r>
      <w:r w:rsidR="00353457" w:rsidRPr="00D30BED">
        <w:rPr>
          <w:rFonts w:ascii="Times New Roman" w:eastAsia="Times New Roman" w:hAnsi="Times New Roman" w:cs="Times New Roman"/>
          <w:sz w:val="24"/>
          <w:szCs w:val="24"/>
          <w:lang w:val="be-BY"/>
        </w:rPr>
        <w:t xml:space="preserve"> сцвярджаць, што працэдуры праверак прымяняліся ВК селектыўна, перш за ўсё</w:t>
      </w:r>
      <w:r w:rsidR="00092600" w:rsidRPr="00D30BED">
        <w:rPr>
          <w:rFonts w:ascii="Times New Roman" w:eastAsia="Times New Roman" w:hAnsi="Times New Roman" w:cs="Times New Roman"/>
          <w:sz w:val="24"/>
          <w:szCs w:val="24"/>
          <w:lang w:val="be-BY"/>
        </w:rPr>
        <w:t>,</w:t>
      </w:r>
      <w:r w:rsidR="00353457" w:rsidRPr="00D30BED">
        <w:rPr>
          <w:rFonts w:ascii="Times New Roman" w:eastAsia="Times New Roman" w:hAnsi="Times New Roman" w:cs="Times New Roman"/>
          <w:sz w:val="24"/>
          <w:szCs w:val="24"/>
          <w:lang w:val="be-BY"/>
        </w:rPr>
        <w:t xml:space="preserve"> супраць апазіцыйных кандыдатаў.</w:t>
      </w:r>
      <w:r w:rsidR="0074356E">
        <w:rPr>
          <w:rFonts w:ascii="Times New Roman" w:eastAsia="Times New Roman" w:hAnsi="Times New Roman" w:cs="Times New Roman"/>
          <w:sz w:val="24"/>
          <w:szCs w:val="24"/>
          <w:lang w:val="be-BY"/>
        </w:rPr>
        <w:t xml:space="preserve"> </w:t>
      </w:r>
      <w:r w:rsidR="0074356E" w:rsidRPr="002A4F5A">
        <w:rPr>
          <w:rFonts w:ascii="Times New Roman" w:eastAsia="Times New Roman" w:hAnsi="Times New Roman" w:cs="Times New Roman"/>
          <w:sz w:val="24"/>
          <w:szCs w:val="24"/>
          <w:lang w:val="be-BY"/>
        </w:rPr>
        <w:t xml:space="preserve">На 88% выбарчых акруг выбары </w:t>
      </w:r>
      <w:r w:rsidR="002A4F5A">
        <w:rPr>
          <w:rFonts w:ascii="Times New Roman" w:eastAsia="Times New Roman" w:hAnsi="Times New Roman" w:cs="Times New Roman"/>
          <w:sz w:val="24"/>
          <w:szCs w:val="24"/>
          <w:lang w:val="be-BY"/>
        </w:rPr>
        <w:t>былі безальтэрнатыўнымі</w:t>
      </w:r>
      <w:r w:rsidR="0074356E" w:rsidRPr="002A4F5A">
        <w:rPr>
          <w:rFonts w:ascii="Times New Roman" w:eastAsia="Times New Roman" w:hAnsi="Times New Roman" w:cs="Times New Roman"/>
          <w:sz w:val="24"/>
          <w:szCs w:val="24"/>
          <w:lang w:val="be-BY"/>
        </w:rPr>
        <w:t>.</w:t>
      </w:r>
    </w:p>
    <w:p w:rsidR="000E52DB" w:rsidRPr="000E52DB" w:rsidRDefault="000E52DB" w:rsidP="000E52DB">
      <w:pPr>
        <w:spacing w:before="100" w:beforeAutospacing="1" w:after="100" w:afterAutospacing="1" w:line="240" w:lineRule="auto"/>
        <w:jc w:val="both"/>
        <w:rPr>
          <w:rFonts w:ascii="Times New Roman" w:eastAsia="Times New Roman" w:hAnsi="Times New Roman" w:cs="Times New Roman"/>
          <w:sz w:val="24"/>
          <w:szCs w:val="24"/>
          <w:lang w:val="be-BY"/>
        </w:rPr>
      </w:pPr>
      <w:r w:rsidRPr="000E52DB">
        <w:rPr>
          <w:rFonts w:ascii="Times New Roman" w:eastAsia="Times New Roman" w:hAnsi="Times New Roman" w:cs="Times New Roman"/>
          <w:sz w:val="24"/>
          <w:szCs w:val="24"/>
          <w:lang w:val="be-BY"/>
        </w:rPr>
        <w:t xml:space="preserve">Згодна са зменамі, унесенымі ў ВК у 2013 г., кандыдаты ў дэпутаты мясцовых Саветаў  атрымалі права на выкарыстанне ўласных выбарчых фондаў для правядзення перадвыбарчай агітацыі. </w:t>
      </w:r>
      <w:r w:rsidR="006446D2">
        <w:rPr>
          <w:rFonts w:ascii="Times New Roman" w:eastAsia="Times New Roman" w:hAnsi="Times New Roman" w:cs="Times New Roman"/>
          <w:sz w:val="24"/>
          <w:szCs w:val="24"/>
          <w:lang w:val="be-BY"/>
        </w:rPr>
        <w:t>У</w:t>
      </w:r>
      <w:r w:rsidRPr="000E52DB">
        <w:rPr>
          <w:rFonts w:ascii="Times New Roman" w:eastAsia="Times New Roman" w:hAnsi="Times New Roman" w:cs="Times New Roman"/>
          <w:sz w:val="24"/>
          <w:szCs w:val="24"/>
          <w:lang w:val="be-BY"/>
        </w:rPr>
        <w:t>се выдаткі на выраб агітацыйных матэрыялаў павінны аплочвацца выключна са створаных кандыдатамі выбарчых фондаў.</w:t>
      </w:r>
    </w:p>
    <w:p w:rsidR="000E52DB" w:rsidRPr="000E52DB" w:rsidRDefault="000E52DB" w:rsidP="000E52DB">
      <w:pPr>
        <w:spacing w:before="100" w:beforeAutospacing="1" w:after="100" w:afterAutospacing="1" w:line="240" w:lineRule="auto"/>
        <w:jc w:val="both"/>
        <w:rPr>
          <w:rFonts w:ascii="Times New Roman" w:eastAsia="Times New Roman" w:hAnsi="Times New Roman" w:cs="Times New Roman"/>
          <w:sz w:val="24"/>
          <w:szCs w:val="24"/>
          <w:lang w:val="be-BY"/>
        </w:rPr>
      </w:pPr>
      <w:r w:rsidRPr="000E52DB">
        <w:rPr>
          <w:rFonts w:ascii="Times New Roman" w:eastAsia="Times New Roman" w:hAnsi="Times New Roman" w:cs="Times New Roman"/>
          <w:sz w:val="24"/>
          <w:szCs w:val="24"/>
          <w:lang w:val="be-BY"/>
        </w:rPr>
        <w:t>Максімальны памер выбарчых фондаў перавышае памер грашовых сродкаў, якія раней выдзяляліся з дзяржаўнага бюджэту на правядзенне агітацыі кандыдатамі ў мясцовыя Саветы дэупатаў</w:t>
      </w:r>
      <w:r w:rsidR="006446D2">
        <w:rPr>
          <w:rFonts w:ascii="Times New Roman" w:eastAsia="Times New Roman" w:hAnsi="Times New Roman" w:cs="Times New Roman"/>
          <w:sz w:val="24"/>
          <w:szCs w:val="24"/>
          <w:lang w:val="be-BY"/>
        </w:rPr>
        <w:t>.</w:t>
      </w:r>
      <w:r w:rsidRPr="000E52DB">
        <w:rPr>
          <w:rFonts w:ascii="Times New Roman" w:eastAsia="Times New Roman" w:hAnsi="Times New Roman" w:cs="Times New Roman"/>
          <w:sz w:val="24"/>
          <w:szCs w:val="24"/>
          <w:lang w:val="be-BY"/>
        </w:rPr>
        <w:t xml:space="preserve"> Аднак і гэтых сродкаў не хапае для арганізацыі паўнавартаснай і заўважнай выбаршчыкамі агітацыйнай кампаніі: размяшчэння ў друку палітычнай праграмы, аплаты палітычнай рэкламы ў СМІ, арэнды памяшканняў для правядзення сустрэчаў з выбрашчыкамі і г.д.</w:t>
      </w:r>
    </w:p>
    <w:p w:rsidR="00447F85" w:rsidRDefault="005F1529" w:rsidP="000E52DB">
      <w:pPr>
        <w:spacing w:before="100" w:beforeAutospacing="1" w:after="100" w:afterAutospacing="1" w:line="240" w:lineRule="auto"/>
        <w:jc w:val="both"/>
        <w:rPr>
          <w:rFonts w:ascii="Times New Roman" w:eastAsia="Times New Roman" w:hAnsi="Times New Roman" w:cs="Times New Roman"/>
          <w:sz w:val="24"/>
          <w:szCs w:val="24"/>
          <w:lang w:val="be-BY"/>
        </w:rPr>
      </w:pPr>
      <w:r>
        <w:rPr>
          <w:rFonts w:ascii="Times New Roman" w:eastAsia="Times New Roman" w:hAnsi="Times New Roman" w:cs="Times New Roman"/>
          <w:sz w:val="24"/>
          <w:szCs w:val="24"/>
          <w:lang w:val="be-BY"/>
        </w:rPr>
        <w:t>З</w:t>
      </w:r>
      <w:r w:rsidR="000E52DB" w:rsidRPr="000E52DB">
        <w:rPr>
          <w:rFonts w:ascii="Times New Roman" w:eastAsia="Times New Roman" w:hAnsi="Times New Roman" w:cs="Times New Roman"/>
          <w:sz w:val="24"/>
          <w:szCs w:val="24"/>
          <w:lang w:val="be-BY"/>
        </w:rPr>
        <w:t xml:space="preserve">мены ў ВК адносна парадку правядзення перадвыбарчай агітацыі не паспрыялі большай публічнасці кампаніі па выбарах і інфармаванасці выбарчшыкаў. </w:t>
      </w:r>
      <w:r>
        <w:rPr>
          <w:rFonts w:ascii="Times New Roman" w:eastAsia="Times New Roman" w:hAnsi="Times New Roman" w:cs="Times New Roman"/>
          <w:sz w:val="24"/>
          <w:szCs w:val="24"/>
          <w:lang w:val="be-BY"/>
        </w:rPr>
        <w:t>М</w:t>
      </w:r>
      <w:r w:rsidR="000E52DB" w:rsidRPr="000E52DB">
        <w:rPr>
          <w:rFonts w:ascii="Times New Roman" w:eastAsia="Times New Roman" w:hAnsi="Times New Roman" w:cs="Times New Roman"/>
          <w:sz w:val="24"/>
          <w:szCs w:val="24"/>
          <w:lang w:val="be-BY"/>
        </w:rPr>
        <w:t xml:space="preserve">атэрыялы аб кандыдатах, падрыхтаваныя выбарчымі камісіямі, былі малаінфарматыўнымі і часта не даходзілі да грамадзян. Назіральнікамі кампаніі «Праваабаронцы за свабодныя выбары» адзначаецца </w:t>
      </w:r>
      <w:r>
        <w:rPr>
          <w:rFonts w:ascii="Times New Roman" w:eastAsia="Times New Roman" w:hAnsi="Times New Roman" w:cs="Times New Roman"/>
          <w:sz w:val="24"/>
          <w:szCs w:val="24"/>
          <w:lang w:val="be-BY"/>
        </w:rPr>
        <w:t>даволі</w:t>
      </w:r>
      <w:r w:rsidR="000E52DB" w:rsidRPr="000E52DB">
        <w:rPr>
          <w:rFonts w:ascii="Times New Roman" w:eastAsia="Times New Roman" w:hAnsi="Times New Roman" w:cs="Times New Roman"/>
          <w:sz w:val="24"/>
          <w:szCs w:val="24"/>
          <w:lang w:val="be-BY"/>
        </w:rPr>
        <w:t xml:space="preserve"> пасіўны характар перадвыбарчай агітацыі, якая праводзілася кандыдатамі. </w:t>
      </w:r>
    </w:p>
    <w:p w:rsidR="000E52DB" w:rsidRPr="000E52DB" w:rsidRDefault="000E52DB" w:rsidP="000E52DB">
      <w:pPr>
        <w:spacing w:before="100" w:beforeAutospacing="1" w:after="100" w:afterAutospacing="1" w:line="240" w:lineRule="auto"/>
        <w:jc w:val="both"/>
        <w:rPr>
          <w:rFonts w:ascii="Times New Roman" w:eastAsia="Times New Roman" w:hAnsi="Times New Roman" w:cs="Times New Roman"/>
          <w:sz w:val="24"/>
          <w:szCs w:val="24"/>
          <w:lang w:val="be-BY"/>
        </w:rPr>
      </w:pPr>
      <w:r w:rsidRPr="000E52DB">
        <w:rPr>
          <w:rFonts w:ascii="Times New Roman" w:eastAsia="Times New Roman" w:hAnsi="Times New Roman" w:cs="Times New Roman"/>
          <w:sz w:val="24"/>
          <w:szCs w:val="24"/>
          <w:lang w:val="be-BY"/>
        </w:rPr>
        <w:lastRenderedPageBreak/>
        <w:t>Адзначаліся выпадкі цэнзуравання друкаванай прадукцыі апазіцыйных кандыдадтаў і іх выступаў па радыё, а таксама выпадкі пазбаўлення рэгістрацыі кандыдатаў за дапушчаныя парушэнні пры агітацыі. Фіксаваліся выпадкі скажэння інфармацыі аб біяграфіях (судзімасцях) кандыдатаў, што сведчыць аб селектыўным падыходзе выбарчых камісій да кандытаў.</w:t>
      </w:r>
    </w:p>
    <w:p w:rsidR="00353457" w:rsidRPr="00353457" w:rsidRDefault="00447F85" w:rsidP="000E52DB">
      <w:pPr>
        <w:spacing w:before="100" w:beforeAutospacing="1" w:after="100" w:afterAutospacing="1" w:line="240" w:lineRule="auto"/>
        <w:jc w:val="both"/>
        <w:rPr>
          <w:rFonts w:ascii="Times New Roman" w:eastAsia="Times New Roman" w:hAnsi="Times New Roman" w:cs="Times New Roman"/>
          <w:sz w:val="24"/>
          <w:szCs w:val="24"/>
          <w:lang w:val="be-BY"/>
        </w:rPr>
      </w:pPr>
      <w:r>
        <w:rPr>
          <w:rFonts w:ascii="Times New Roman" w:eastAsia="Times New Roman" w:hAnsi="Times New Roman" w:cs="Times New Roman"/>
          <w:sz w:val="24"/>
          <w:szCs w:val="24"/>
          <w:lang w:val="be-BY"/>
        </w:rPr>
        <w:t>П</w:t>
      </w:r>
      <w:r w:rsidR="000E52DB" w:rsidRPr="000E52DB">
        <w:rPr>
          <w:rFonts w:ascii="Times New Roman" w:eastAsia="Times New Roman" w:hAnsi="Times New Roman" w:cs="Times New Roman"/>
          <w:sz w:val="24"/>
          <w:szCs w:val="24"/>
          <w:lang w:val="be-BY"/>
        </w:rPr>
        <w:t xml:space="preserve">радстаўнікамі праваахоўчых органаў </w:t>
      </w:r>
      <w:r>
        <w:rPr>
          <w:rFonts w:ascii="Times New Roman" w:eastAsia="Times New Roman" w:hAnsi="Times New Roman" w:cs="Times New Roman"/>
          <w:sz w:val="24"/>
          <w:szCs w:val="24"/>
          <w:lang w:val="be-BY"/>
        </w:rPr>
        <w:t>канф</w:t>
      </w:r>
      <w:r w:rsidR="00CA2D15">
        <w:rPr>
          <w:rFonts w:ascii="Times New Roman" w:eastAsia="Times New Roman" w:hAnsi="Times New Roman" w:cs="Times New Roman"/>
          <w:sz w:val="24"/>
          <w:szCs w:val="24"/>
          <w:lang w:val="be-BY"/>
        </w:rPr>
        <w:t>і</w:t>
      </w:r>
      <w:r>
        <w:rPr>
          <w:rFonts w:ascii="Times New Roman" w:eastAsia="Times New Roman" w:hAnsi="Times New Roman" w:cs="Times New Roman"/>
          <w:sz w:val="24"/>
          <w:szCs w:val="24"/>
          <w:lang w:val="be-BY"/>
        </w:rPr>
        <w:t xml:space="preserve">скоўвалі </w:t>
      </w:r>
      <w:r w:rsidR="000E52DB" w:rsidRPr="000E52DB">
        <w:rPr>
          <w:rFonts w:ascii="Times New Roman" w:eastAsia="Times New Roman" w:hAnsi="Times New Roman" w:cs="Times New Roman"/>
          <w:sz w:val="24"/>
          <w:szCs w:val="24"/>
          <w:lang w:val="be-BY"/>
        </w:rPr>
        <w:t>друкаван</w:t>
      </w:r>
      <w:r>
        <w:rPr>
          <w:rFonts w:ascii="Times New Roman" w:eastAsia="Times New Roman" w:hAnsi="Times New Roman" w:cs="Times New Roman"/>
          <w:sz w:val="24"/>
          <w:szCs w:val="24"/>
          <w:lang w:val="be-BY"/>
        </w:rPr>
        <w:t>ую</w:t>
      </w:r>
      <w:r w:rsidR="000E52DB" w:rsidRPr="000E52DB">
        <w:rPr>
          <w:rFonts w:ascii="Times New Roman" w:eastAsia="Times New Roman" w:hAnsi="Times New Roman" w:cs="Times New Roman"/>
          <w:sz w:val="24"/>
          <w:szCs w:val="24"/>
          <w:lang w:val="be-BY"/>
        </w:rPr>
        <w:t xml:space="preserve"> агітацыйн</w:t>
      </w:r>
      <w:r>
        <w:rPr>
          <w:rFonts w:ascii="Times New Roman" w:eastAsia="Times New Roman" w:hAnsi="Times New Roman" w:cs="Times New Roman"/>
          <w:sz w:val="24"/>
          <w:szCs w:val="24"/>
          <w:lang w:val="be-BY"/>
        </w:rPr>
        <w:t>ую прадукцыю</w:t>
      </w:r>
      <w:r w:rsidR="000E52DB" w:rsidRPr="000E52DB">
        <w:rPr>
          <w:rFonts w:ascii="Times New Roman" w:eastAsia="Times New Roman" w:hAnsi="Times New Roman" w:cs="Times New Roman"/>
          <w:sz w:val="24"/>
          <w:szCs w:val="24"/>
          <w:lang w:val="be-BY"/>
        </w:rPr>
        <w:t xml:space="preserve"> апазіцыйных кандыдатаў, а таксама </w:t>
      </w:r>
      <w:r>
        <w:rPr>
          <w:rFonts w:ascii="Times New Roman" w:eastAsia="Times New Roman" w:hAnsi="Times New Roman" w:cs="Times New Roman"/>
          <w:sz w:val="24"/>
          <w:szCs w:val="24"/>
          <w:lang w:val="be-BY"/>
        </w:rPr>
        <w:t xml:space="preserve">чынілі </w:t>
      </w:r>
      <w:r w:rsidR="000E52DB" w:rsidRPr="000E52DB">
        <w:rPr>
          <w:rFonts w:ascii="Times New Roman" w:eastAsia="Times New Roman" w:hAnsi="Times New Roman" w:cs="Times New Roman"/>
          <w:sz w:val="24"/>
          <w:szCs w:val="24"/>
          <w:lang w:val="be-BY"/>
        </w:rPr>
        <w:t>перашкоды пры правядзенні кандыдатамі агітацыйных пікетаў.</w:t>
      </w:r>
      <w:r>
        <w:rPr>
          <w:rFonts w:ascii="Times New Roman" w:eastAsia="Times New Roman" w:hAnsi="Times New Roman" w:cs="Times New Roman"/>
          <w:sz w:val="24"/>
          <w:szCs w:val="24"/>
          <w:lang w:val="be-BY"/>
        </w:rPr>
        <w:t xml:space="preserve"> </w:t>
      </w:r>
      <w:r w:rsidR="000E52DB" w:rsidRPr="000E52DB">
        <w:rPr>
          <w:rFonts w:ascii="Times New Roman" w:eastAsia="Times New Roman" w:hAnsi="Times New Roman" w:cs="Times New Roman"/>
          <w:sz w:val="24"/>
          <w:szCs w:val="24"/>
          <w:lang w:val="be-BY"/>
        </w:rPr>
        <w:t xml:space="preserve">Арышты </w:t>
      </w:r>
      <w:r w:rsidR="006446D2" w:rsidRPr="000E52DB">
        <w:rPr>
          <w:rFonts w:ascii="Times New Roman" w:eastAsia="Times New Roman" w:hAnsi="Times New Roman" w:cs="Times New Roman"/>
          <w:sz w:val="24"/>
          <w:szCs w:val="24"/>
          <w:lang w:val="be-BY"/>
        </w:rPr>
        <w:t xml:space="preserve">актывістаў апазіцыйных партый </w:t>
      </w:r>
      <w:r w:rsidR="000E52DB" w:rsidRPr="000E52DB">
        <w:rPr>
          <w:rFonts w:ascii="Times New Roman" w:eastAsia="Times New Roman" w:hAnsi="Times New Roman" w:cs="Times New Roman"/>
          <w:sz w:val="24"/>
          <w:szCs w:val="24"/>
          <w:lang w:val="be-BY"/>
        </w:rPr>
        <w:t xml:space="preserve">падчас правядзення </w:t>
      </w:r>
      <w:r w:rsidR="006446D2">
        <w:rPr>
          <w:rFonts w:ascii="Times New Roman" w:eastAsia="Times New Roman" w:hAnsi="Times New Roman" w:cs="Times New Roman"/>
          <w:sz w:val="24"/>
          <w:szCs w:val="24"/>
          <w:lang w:val="be-BY"/>
        </w:rPr>
        <w:t xml:space="preserve">імі </w:t>
      </w:r>
      <w:r w:rsidR="000E52DB" w:rsidRPr="000E52DB">
        <w:rPr>
          <w:rFonts w:ascii="Times New Roman" w:eastAsia="Times New Roman" w:hAnsi="Times New Roman" w:cs="Times New Roman"/>
          <w:sz w:val="24"/>
          <w:szCs w:val="24"/>
          <w:lang w:val="be-BY"/>
        </w:rPr>
        <w:t>агітацыйнай кампаніі, ствар</w:t>
      </w:r>
      <w:r w:rsidR="006446D2">
        <w:rPr>
          <w:rFonts w:ascii="Times New Roman" w:eastAsia="Times New Roman" w:hAnsi="Times New Roman" w:cs="Times New Roman"/>
          <w:sz w:val="24"/>
          <w:szCs w:val="24"/>
          <w:lang w:val="be-BY"/>
        </w:rPr>
        <w:t>ы</w:t>
      </w:r>
      <w:r w:rsidR="000E52DB" w:rsidRPr="000E52DB">
        <w:rPr>
          <w:rFonts w:ascii="Times New Roman" w:eastAsia="Times New Roman" w:hAnsi="Times New Roman" w:cs="Times New Roman"/>
          <w:sz w:val="24"/>
          <w:szCs w:val="24"/>
          <w:lang w:val="be-BY"/>
        </w:rPr>
        <w:t>лі негатыўны палітычны фон, на якім адбываюцца выбары.</w:t>
      </w:r>
    </w:p>
    <w:p w:rsidR="0088408E" w:rsidRPr="00CA2D15" w:rsidRDefault="0088408E" w:rsidP="0088408E">
      <w:pPr>
        <w:spacing w:before="100" w:beforeAutospacing="1" w:after="100" w:afterAutospacing="1" w:line="240" w:lineRule="auto"/>
        <w:jc w:val="both"/>
        <w:rPr>
          <w:rFonts w:ascii="Times New Roman" w:eastAsia="Times New Roman" w:hAnsi="Times New Roman" w:cs="Times New Roman"/>
          <w:sz w:val="24"/>
          <w:szCs w:val="24"/>
          <w:lang w:val="be-BY"/>
        </w:rPr>
      </w:pPr>
      <w:r w:rsidRPr="0088408E">
        <w:rPr>
          <w:rFonts w:ascii="Times New Roman" w:hAnsi="Times New Roman" w:cs="Times New Roman"/>
          <w:sz w:val="24"/>
          <w:szCs w:val="24"/>
          <w:lang w:val="be-BY"/>
        </w:rPr>
        <w:t xml:space="preserve">На этапе датэрміновага галасавання </w:t>
      </w:r>
      <w:r w:rsidR="000172EC">
        <w:rPr>
          <w:rFonts w:ascii="Times New Roman" w:hAnsi="Times New Roman" w:cs="Times New Roman"/>
          <w:sz w:val="24"/>
          <w:szCs w:val="24"/>
          <w:lang w:val="be-BY"/>
        </w:rPr>
        <w:t>шырока</w:t>
      </w:r>
      <w:r w:rsidR="000172EC" w:rsidRPr="0088408E">
        <w:rPr>
          <w:rFonts w:ascii="Times New Roman" w:hAnsi="Times New Roman" w:cs="Times New Roman"/>
          <w:sz w:val="24"/>
          <w:szCs w:val="24"/>
          <w:lang w:val="be-BY"/>
        </w:rPr>
        <w:t xml:space="preserve"> </w:t>
      </w:r>
      <w:r w:rsidRPr="0088408E">
        <w:rPr>
          <w:rFonts w:ascii="Times New Roman" w:hAnsi="Times New Roman" w:cs="Times New Roman"/>
          <w:sz w:val="24"/>
          <w:szCs w:val="24"/>
          <w:lang w:val="be-BY"/>
        </w:rPr>
        <w:t xml:space="preserve">практыкаваўся прымус да ўдзелу ў ім. Сродкам </w:t>
      </w:r>
      <w:r w:rsidRPr="0088408E">
        <w:rPr>
          <w:rFonts w:ascii="Times New Roman" w:eastAsia="Times New Roman" w:hAnsi="Times New Roman" w:cs="Times New Roman"/>
          <w:bCs/>
          <w:sz w:val="24"/>
          <w:szCs w:val="24"/>
          <w:lang w:val="be-BY"/>
        </w:rPr>
        <w:t>«</w:t>
      </w:r>
      <w:r w:rsidRPr="0088408E">
        <w:rPr>
          <w:rFonts w:ascii="Times New Roman" w:hAnsi="Times New Roman" w:cs="Times New Roman"/>
          <w:sz w:val="24"/>
          <w:szCs w:val="24"/>
          <w:lang w:val="be-BY"/>
        </w:rPr>
        <w:t>заахвочвання</w:t>
      </w:r>
      <w:r w:rsidRPr="0088408E">
        <w:rPr>
          <w:rFonts w:ascii="Times New Roman" w:eastAsia="Times New Roman" w:hAnsi="Times New Roman" w:cs="Times New Roman"/>
          <w:bCs/>
          <w:sz w:val="24"/>
          <w:szCs w:val="24"/>
          <w:lang w:val="be-BY"/>
        </w:rPr>
        <w:t>»</w:t>
      </w:r>
      <w:r w:rsidRPr="0088408E">
        <w:rPr>
          <w:rFonts w:ascii="Times New Roman" w:hAnsi="Times New Roman" w:cs="Times New Roman"/>
          <w:sz w:val="24"/>
          <w:szCs w:val="24"/>
          <w:lang w:val="be-BY"/>
        </w:rPr>
        <w:t xml:space="preserve"> да датэрміновага галасавання </w:t>
      </w:r>
      <w:r>
        <w:rPr>
          <w:rFonts w:ascii="Times New Roman" w:hAnsi="Times New Roman" w:cs="Times New Roman"/>
          <w:sz w:val="24"/>
          <w:szCs w:val="24"/>
          <w:lang w:val="be-BY"/>
        </w:rPr>
        <w:t>служыў</w:t>
      </w:r>
      <w:r w:rsidRPr="0088408E">
        <w:rPr>
          <w:rFonts w:ascii="Times New Roman" w:hAnsi="Times New Roman" w:cs="Times New Roman"/>
          <w:sz w:val="24"/>
          <w:szCs w:val="24"/>
          <w:lang w:val="be-BY"/>
        </w:rPr>
        <w:t xml:space="preserve"> адміністрацыйны рэсурс. </w:t>
      </w:r>
    </w:p>
    <w:p w:rsidR="00856F03" w:rsidRPr="000B75D5" w:rsidRDefault="00856F03" w:rsidP="0088408E">
      <w:pPr>
        <w:pStyle w:val="rtejustify"/>
        <w:spacing w:before="0" w:beforeAutospacing="0" w:after="0" w:afterAutospacing="0"/>
        <w:jc w:val="both"/>
        <w:rPr>
          <w:lang w:val="be-BY"/>
        </w:rPr>
      </w:pPr>
      <w:r w:rsidRPr="000B75D5">
        <w:rPr>
          <w:lang w:val="be-BY"/>
        </w:rPr>
        <w:t>Як і падчас мінулых выбарчых кампаній, назіральнікі практычна не мелі магчымасці назіраць за падлікам галасоў. Асобныя з іх былі дапушчаныя да сталоў, дзе вёўся падлік бюлетэняў, а</w:t>
      </w:r>
      <w:r w:rsidR="002A4F5A" w:rsidRPr="000B75D5">
        <w:rPr>
          <w:lang w:val="be-BY"/>
        </w:rPr>
        <w:t>ле</w:t>
      </w:r>
      <w:r w:rsidRPr="000B75D5">
        <w:rPr>
          <w:lang w:val="be-BY"/>
        </w:rPr>
        <w:t xml:space="preserve"> сутыкнуліся з немагчымасцю рэальна назіраць за адначасовым асобным падлікам усіх членаў камісій. </w:t>
      </w:r>
      <w:r w:rsidR="002A4F5A" w:rsidRPr="000B75D5">
        <w:rPr>
          <w:lang w:val="be-BY"/>
        </w:rPr>
        <w:t>Звароты з патрабаваннем даць</w:t>
      </w:r>
      <w:r w:rsidRPr="000B75D5">
        <w:rPr>
          <w:lang w:val="be-BY"/>
        </w:rPr>
        <w:t xml:space="preserve"> магчымасц</w:t>
      </w:r>
      <w:r w:rsidR="002A4F5A" w:rsidRPr="000B75D5">
        <w:rPr>
          <w:lang w:val="be-BY"/>
        </w:rPr>
        <w:t>ь</w:t>
      </w:r>
      <w:r w:rsidRPr="000B75D5">
        <w:rPr>
          <w:lang w:val="be-BY"/>
        </w:rPr>
        <w:t xml:space="preserve"> назіраць за падлікам галасоў у непасрэднай блізкасці ад стала не былі задаволены</w:t>
      </w:r>
      <w:r w:rsidR="002A4F5A" w:rsidRPr="000B75D5">
        <w:rPr>
          <w:lang w:val="be-BY"/>
        </w:rPr>
        <w:t>я</w:t>
      </w:r>
      <w:r w:rsidRPr="000B75D5">
        <w:rPr>
          <w:lang w:val="be-BY"/>
        </w:rPr>
        <w:t>. Гэта сведчыць аб парушэнні прынцыпа празрыстасці і галоснасці правядзення выбараў.</w:t>
      </w:r>
    </w:p>
    <w:p w:rsidR="0088408E" w:rsidRPr="000B75D5" w:rsidRDefault="0088408E" w:rsidP="0088408E">
      <w:pPr>
        <w:pStyle w:val="rtejustify"/>
        <w:spacing w:before="0" w:beforeAutospacing="0" w:after="0" w:afterAutospacing="0"/>
        <w:jc w:val="both"/>
        <w:rPr>
          <w:lang w:val="be-BY"/>
        </w:rPr>
      </w:pPr>
    </w:p>
    <w:p w:rsidR="00856F03" w:rsidRPr="000B75D5" w:rsidRDefault="00856F03" w:rsidP="0088408E">
      <w:pPr>
        <w:pStyle w:val="rtejustify"/>
        <w:spacing w:before="0" w:beforeAutospacing="0" w:after="0" w:afterAutospacing="0"/>
        <w:jc w:val="both"/>
      </w:pPr>
      <w:r w:rsidRPr="000B75D5">
        <w:t xml:space="preserve">У многіх выпадках усе бюлетэні лічыліся разам. </w:t>
      </w:r>
      <w:r w:rsidR="00ED7110" w:rsidRPr="000B75D5">
        <w:rPr>
          <w:lang w:val="be-BY"/>
        </w:rPr>
        <w:t xml:space="preserve">На </w:t>
      </w:r>
      <w:r w:rsidR="00D111CB">
        <w:rPr>
          <w:lang w:val="be-BY"/>
        </w:rPr>
        <w:t>35</w:t>
      </w:r>
      <w:r w:rsidRPr="000B75D5">
        <w:t>% участкаў, на якіх знаходзіліся назіральнікі, не было аб'яўлення вынікаў асобнага падліку галасоў.</w:t>
      </w:r>
    </w:p>
    <w:p w:rsidR="0088408E" w:rsidRPr="000B75D5" w:rsidRDefault="0088408E" w:rsidP="0088408E">
      <w:pPr>
        <w:pStyle w:val="rtejustify"/>
        <w:spacing w:before="0" w:beforeAutospacing="0" w:after="0" w:afterAutospacing="0"/>
        <w:jc w:val="both"/>
        <w:rPr>
          <w:lang w:val="be-BY"/>
        </w:rPr>
      </w:pPr>
    </w:p>
    <w:p w:rsidR="0088408E" w:rsidRPr="000B75D5" w:rsidRDefault="00856F03" w:rsidP="0088408E">
      <w:pPr>
        <w:pStyle w:val="rtejustify"/>
        <w:spacing w:before="0" w:beforeAutospacing="0" w:after="0" w:afterAutospacing="0"/>
        <w:jc w:val="both"/>
        <w:rPr>
          <w:lang w:val="be-BY"/>
        </w:rPr>
      </w:pPr>
      <w:r w:rsidRPr="000B75D5">
        <w:t>Адзначаны выпадкі ўкідвання бюлетэняў у скрыні для галасавання сябрамі УВК</w:t>
      </w:r>
      <w:r w:rsidR="00C41489" w:rsidRPr="000B75D5">
        <w:rPr>
          <w:lang w:val="be-BY"/>
        </w:rPr>
        <w:t>.</w:t>
      </w:r>
    </w:p>
    <w:p w:rsidR="00C41489" w:rsidRPr="000B75D5" w:rsidRDefault="00C41489" w:rsidP="0088408E">
      <w:pPr>
        <w:pStyle w:val="rtejustify"/>
        <w:spacing w:before="0" w:beforeAutospacing="0" w:after="0" w:afterAutospacing="0"/>
        <w:jc w:val="both"/>
        <w:rPr>
          <w:lang w:val="be-BY"/>
        </w:rPr>
      </w:pPr>
    </w:p>
    <w:p w:rsidR="00856F03" w:rsidRPr="000B75D5" w:rsidRDefault="002A4F5A" w:rsidP="0088408E">
      <w:pPr>
        <w:pStyle w:val="rtejustify"/>
        <w:spacing w:before="0" w:beforeAutospacing="0" w:after="0" w:afterAutospacing="0"/>
        <w:jc w:val="both"/>
        <w:rPr>
          <w:lang w:val="be-BY"/>
        </w:rPr>
      </w:pPr>
      <w:r w:rsidRPr="000B75D5">
        <w:rPr>
          <w:lang w:val="be-BY"/>
        </w:rPr>
        <w:t xml:space="preserve">На некаторых участках </w:t>
      </w:r>
      <w:r w:rsidR="000B75D5" w:rsidRPr="000B75D5">
        <w:rPr>
          <w:lang w:val="be-BY"/>
        </w:rPr>
        <w:t>к</w:t>
      </w:r>
      <w:r w:rsidR="00856F03" w:rsidRPr="000B75D5">
        <w:rPr>
          <w:lang w:val="be-BY"/>
        </w:rPr>
        <w:t xml:space="preserve">опіі пратаколаў </w:t>
      </w:r>
      <w:r w:rsidR="000B75D5" w:rsidRPr="000B75D5">
        <w:rPr>
          <w:lang w:val="be-BY"/>
        </w:rPr>
        <w:t xml:space="preserve">наогул не вывешваліся </w:t>
      </w:r>
      <w:r w:rsidR="00856F03" w:rsidRPr="000B75D5">
        <w:rPr>
          <w:lang w:val="be-BY"/>
        </w:rPr>
        <w:t>для публічнага азнаямлення ці вывешваліся толькі па патрабаванні назіральнікаў.</w:t>
      </w:r>
    </w:p>
    <w:p w:rsidR="0088408E" w:rsidRPr="000B75D5" w:rsidRDefault="0088408E" w:rsidP="0088408E">
      <w:pPr>
        <w:pStyle w:val="rtejustify"/>
        <w:spacing w:before="0" w:beforeAutospacing="0" w:after="0" w:afterAutospacing="0"/>
        <w:jc w:val="both"/>
        <w:rPr>
          <w:lang w:val="be-BY"/>
        </w:rPr>
      </w:pPr>
    </w:p>
    <w:p w:rsidR="00B175EE" w:rsidRPr="000B75D5" w:rsidRDefault="00856F03" w:rsidP="001E110D">
      <w:pPr>
        <w:pStyle w:val="rtejustify"/>
        <w:spacing w:before="0" w:beforeAutospacing="0" w:after="0" w:afterAutospacing="0"/>
        <w:jc w:val="both"/>
        <w:rPr>
          <w:lang w:val="be-BY"/>
        </w:rPr>
      </w:pPr>
      <w:r w:rsidRPr="000B75D5">
        <w:t>Галасаванне па месцы знаходжання выбаршчыкаў праводзілася з парушэннем працэдуры, прадугледжанай у арт. 54 ВК.</w:t>
      </w:r>
      <w:r w:rsidR="00C41489" w:rsidRPr="000B75D5">
        <w:rPr>
          <w:lang w:val="be-BY"/>
        </w:rPr>
        <w:t xml:space="preserve"> </w:t>
      </w:r>
    </w:p>
    <w:p w:rsidR="0074356E" w:rsidRDefault="0074356E" w:rsidP="001E110D">
      <w:pPr>
        <w:pStyle w:val="rtejustify"/>
        <w:spacing w:before="0" w:beforeAutospacing="0" w:after="0" w:afterAutospacing="0"/>
        <w:jc w:val="both"/>
        <w:rPr>
          <w:highlight w:val="green"/>
          <w:lang w:val="be-BY"/>
        </w:rPr>
      </w:pPr>
    </w:p>
    <w:p w:rsidR="0074356E" w:rsidRPr="000B75D5" w:rsidRDefault="0074356E" w:rsidP="001E110D">
      <w:pPr>
        <w:pStyle w:val="rtejustify"/>
        <w:spacing w:before="0" w:beforeAutospacing="0" w:after="0" w:afterAutospacing="0"/>
        <w:jc w:val="both"/>
        <w:rPr>
          <w:lang w:val="be-BY"/>
        </w:rPr>
      </w:pPr>
      <w:r w:rsidRPr="000B75D5">
        <w:rPr>
          <w:lang w:val="be-BY"/>
        </w:rPr>
        <w:t xml:space="preserve">Камісіі традіцыйна </w:t>
      </w:r>
      <w:r w:rsidR="000B75D5" w:rsidRPr="000B75D5">
        <w:rPr>
          <w:lang w:val="be-BY"/>
        </w:rPr>
        <w:t>рабілі</w:t>
      </w:r>
      <w:r w:rsidRPr="000B75D5">
        <w:rPr>
          <w:lang w:val="be-BY"/>
        </w:rPr>
        <w:t xml:space="preserve"> </w:t>
      </w:r>
      <w:r w:rsidR="000B75D5" w:rsidRPr="000B75D5">
        <w:rPr>
          <w:bCs/>
          <w:lang w:val="be-BY"/>
        </w:rPr>
        <w:t>«</w:t>
      </w:r>
      <w:r w:rsidRPr="000B75D5">
        <w:rPr>
          <w:lang w:val="be-BY"/>
        </w:rPr>
        <w:t>сумесны</w:t>
      </w:r>
      <w:r w:rsidR="000B75D5" w:rsidRPr="000B75D5">
        <w:rPr>
          <w:bCs/>
          <w:lang w:val="be-BY"/>
        </w:rPr>
        <w:t>»</w:t>
      </w:r>
      <w:r w:rsidRPr="000B75D5">
        <w:rPr>
          <w:lang w:val="be-BY"/>
        </w:rPr>
        <w:t xml:space="preserve"> падлік галасоў: </w:t>
      </w:r>
      <w:r w:rsidR="005C3AE5">
        <w:rPr>
          <w:lang w:val="be-BY"/>
        </w:rPr>
        <w:t>усе</w:t>
      </w:r>
      <w:r w:rsidRPr="000B75D5">
        <w:rPr>
          <w:lang w:val="be-BY"/>
        </w:rPr>
        <w:t xml:space="preserve"> сябр</w:t>
      </w:r>
      <w:r w:rsidR="005C3AE5">
        <w:rPr>
          <w:lang w:val="be-BY"/>
        </w:rPr>
        <w:t>ы</w:t>
      </w:r>
      <w:r w:rsidRPr="000B75D5">
        <w:rPr>
          <w:lang w:val="be-BY"/>
        </w:rPr>
        <w:t xml:space="preserve"> кам</w:t>
      </w:r>
      <w:r w:rsidR="000B75D5">
        <w:rPr>
          <w:lang w:val="be-BY"/>
        </w:rPr>
        <w:t>і</w:t>
      </w:r>
      <w:r w:rsidRPr="000B75D5">
        <w:rPr>
          <w:lang w:val="be-BY"/>
        </w:rPr>
        <w:t xml:space="preserve">сіі </w:t>
      </w:r>
      <w:r w:rsidR="005C3AE5">
        <w:rPr>
          <w:lang w:val="be-BY"/>
        </w:rPr>
        <w:t xml:space="preserve">лічаць </w:t>
      </w:r>
      <w:r w:rsidRPr="000B75D5">
        <w:rPr>
          <w:lang w:val="be-BY"/>
        </w:rPr>
        <w:t>адначасова, пры</w:t>
      </w:r>
      <w:r w:rsidR="000B75D5" w:rsidRPr="000B75D5">
        <w:rPr>
          <w:lang w:val="be-BY"/>
        </w:rPr>
        <w:t>чым</w:t>
      </w:r>
      <w:r w:rsidRPr="000B75D5">
        <w:rPr>
          <w:lang w:val="be-BY"/>
        </w:rPr>
        <w:t xml:space="preserve"> кожны </w:t>
      </w:r>
      <w:r w:rsidR="005C3AE5">
        <w:rPr>
          <w:bCs/>
          <w:lang w:val="be-BY"/>
        </w:rPr>
        <w:t>–</w:t>
      </w:r>
      <w:r w:rsidR="005C3AE5" w:rsidRPr="000B75D5">
        <w:rPr>
          <w:lang w:val="be-BY"/>
        </w:rPr>
        <w:t xml:space="preserve"> </w:t>
      </w:r>
      <w:r w:rsidRPr="000B75D5">
        <w:rPr>
          <w:lang w:val="be-BY"/>
        </w:rPr>
        <w:t>свой стос бюл</w:t>
      </w:r>
      <w:r w:rsidR="005C3AE5">
        <w:rPr>
          <w:lang w:val="be-BY"/>
        </w:rPr>
        <w:t>е</w:t>
      </w:r>
      <w:r w:rsidRPr="000B75D5">
        <w:rPr>
          <w:lang w:val="be-BY"/>
        </w:rPr>
        <w:t>тэн</w:t>
      </w:r>
      <w:r w:rsidR="005C3AE5">
        <w:rPr>
          <w:lang w:val="be-BY"/>
        </w:rPr>
        <w:t>я</w:t>
      </w:r>
      <w:r w:rsidRPr="000B75D5">
        <w:rPr>
          <w:lang w:val="be-BY"/>
        </w:rPr>
        <w:t xml:space="preserve">ў. Такі спосаб падвядзення вынікаў галасавання не дае магчымасці сцвярджаць, что </w:t>
      </w:r>
      <w:r w:rsidR="000B75D5">
        <w:rPr>
          <w:lang w:val="be-BY"/>
        </w:rPr>
        <w:t>гэтыя вынікі</w:t>
      </w:r>
      <w:r w:rsidRPr="000B75D5">
        <w:rPr>
          <w:lang w:val="be-BY"/>
        </w:rPr>
        <w:t xml:space="preserve"> сапраўды ад</w:t>
      </w:r>
      <w:r w:rsidR="005C3AE5">
        <w:rPr>
          <w:lang w:val="be-BY"/>
        </w:rPr>
        <w:t>люстроўваюць</w:t>
      </w:r>
      <w:r w:rsidRPr="000B75D5">
        <w:rPr>
          <w:lang w:val="be-BY"/>
        </w:rPr>
        <w:t xml:space="preserve"> волевыяўленн</w:t>
      </w:r>
      <w:r w:rsidR="005C3AE5">
        <w:rPr>
          <w:lang w:val="be-BY"/>
        </w:rPr>
        <w:t>е</w:t>
      </w:r>
      <w:r w:rsidRPr="000B75D5">
        <w:rPr>
          <w:lang w:val="be-BY"/>
        </w:rPr>
        <w:t xml:space="preserve"> выбаршчыкаў</w:t>
      </w:r>
      <w:r w:rsidR="005C3AE5">
        <w:rPr>
          <w:lang w:val="be-BY"/>
        </w:rPr>
        <w:t>.</w:t>
      </w:r>
    </w:p>
    <w:p w:rsidR="00C41489" w:rsidRPr="000B75D5" w:rsidRDefault="00C41489" w:rsidP="0088408E">
      <w:pPr>
        <w:pStyle w:val="rtejustify"/>
        <w:spacing w:before="0" w:beforeAutospacing="0" w:after="0" w:afterAutospacing="0"/>
        <w:jc w:val="both"/>
        <w:rPr>
          <w:lang w:val="be-BY"/>
        </w:rPr>
      </w:pPr>
    </w:p>
    <w:p w:rsidR="0088408E" w:rsidRPr="000B75D5" w:rsidRDefault="00B175EE" w:rsidP="0088408E">
      <w:pPr>
        <w:pStyle w:val="rtejustify"/>
        <w:spacing w:before="0" w:beforeAutospacing="0" w:after="0" w:afterAutospacing="0"/>
        <w:jc w:val="both"/>
        <w:rPr>
          <w:lang w:val="be-BY"/>
        </w:rPr>
      </w:pPr>
      <w:r w:rsidRPr="000B75D5">
        <w:rPr>
          <w:lang w:val="be-BY"/>
        </w:rPr>
        <w:t>У пераважнай большасці сябр</w:t>
      </w:r>
      <w:r w:rsidR="000B75D5">
        <w:rPr>
          <w:lang w:val="be-BY"/>
        </w:rPr>
        <w:t>ы</w:t>
      </w:r>
      <w:r w:rsidRPr="000B75D5">
        <w:rPr>
          <w:lang w:val="be-BY"/>
        </w:rPr>
        <w:t xml:space="preserve"> УВК ігнаравалі просьбы назіральнікаў аб забеспячэнні магчымасці назіраць за галасаваннем па месцы знаходжання выбаршчыкаў.</w:t>
      </w:r>
    </w:p>
    <w:p w:rsidR="00B175EE" w:rsidRPr="000B75D5" w:rsidRDefault="00B175EE" w:rsidP="0088408E">
      <w:pPr>
        <w:pStyle w:val="rtejustify"/>
        <w:spacing w:before="0" w:beforeAutospacing="0" w:after="0" w:afterAutospacing="0"/>
        <w:jc w:val="both"/>
        <w:rPr>
          <w:lang w:val="be-BY"/>
        </w:rPr>
      </w:pPr>
    </w:p>
    <w:p w:rsidR="00856F03" w:rsidRDefault="00856F03" w:rsidP="0088408E">
      <w:pPr>
        <w:pStyle w:val="rtejustify"/>
        <w:spacing w:before="0" w:beforeAutospacing="0" w:after="0" w:afterAutospacing="0"/>
        <w:jc w:val="both"/>
        <w:rPr>
          <w:lang w:val="be-BY"/>
        </w:rPr>
      </w:pPr>
      <w:r w:rsidRPr="000B75D5">
        <w:rPr>
          <w:lang w:val="be-BY"/>
        </w:rPr>
        <w:t>Назіральнікам, зарэгістраваным у тэрытарыяльных камісіях, адмо</w:t>
      </w:r>
      <w:r w:rsidR="005C3AE5">
        <w:rPr>
          <w:lang w:val="be-BY"/>
        </w:rPr>
        <w:t>вілі</w:t>
      </w:r>
      <w:r w:rsidRPr="000B75D5">
        <w:rPr>
          <w:lang w:val="be-BY"/>
        </w:rPr>
        <w:t xml:space="preserve"> ў праве прысутнічаць падчас працэдуры прыёму дакументаў з участковых камісій.</w:t>
      </w:r>
    </w:p>
    <w:p w:rsidR="00856F03" w:rsidRPr="00856F03" w:rsidRDefault="00856F03" w:rsidP="00856F03">
      <w:pPr>
        <w:pStyle w:val="rtejustify"/>
        <w:spacing w:before="0" w:beforeAutospacing="0" w:after="0" w:afterAutospacing="0"/>
        <w:rPr>
          <w:lang w:val="be-BY"/>
        </w:rPr>
      </w:pPr>
    </w:p>
    <w:p w:rsidR="00CA2D15" w:rsidRDefault="004958A9" w:rsidP="000B75D5">
      <w:pPr>
        <w:spacing w:after="0" w:line="240" w:lineRule="auto"/>
        <w:jc w:val="both"/>
        <w:rPr>
          <w:rFonts w:ascii="Times New Roman" w:eastAsia="Times New Roman" w:hAnsi="Times New Roman" w:cs="Times New Roman"/>
          <w:b/>
          <w:sz w:val="24"/>
          <w:szCs w:val="24"/>
          <w:lang w:val="be-BY"/>
        </w:rPr>
      </w:pPr>
      <w:r>
        <w:rPr>
          <w:rFonts w:ascii="Times New Roman" w:eastAsia="Times New Roman" w:hAnsi="Times New Roman" w:cs="Times New Roman"/>
          <w:bCs/>
          <w:sz w:val="24"/>
          <w:szCs w:val="24"/>
          <w:lang w:val="be-BY"/>
        </w:rPr>
        <w:t>М</w:t>
      </w:r>
      <w:r w:rsidRPr="002E33FE">
        <w:rPr>
          <w:rFonts w:ascii="Times New Roman" w:eastAsia="Times New Roman" w:hAnsi="Times New Roman" w:cs="Times New Roman"/>
          <w:bCs/>
          <w:sz w:val="24"/>
          <w:szCs w:val="24"/>
          <w:lang w:val="be-BY"/>
        </w:rPr>
        <w:t xml:space="preserve">агчымасці для </w:t>
      </w:r>
      <w:r>
        <w:rPr>
          <w:rFonts w:ascii="Times New Roman" w:eastAsia="Times New Roman" w:hAnsi="Times New Roman" w:cs="Times New Roman"/>
          <w:bCs/>
          <w:sz w:val="24"/>
          <w:szCs w:val="24"/>
          <w:lang w:val="be-BY"/>
        </w:rPr>
        <w:t xml:space="preserve">арганізацыі </w:t>
      </w:r>
      <w:r w:rsidRPr="002E33FE">
        <w:rPr>
          <w:rFonts w:ascii="Times New Roman" w:eastAsia="Times New Roman" w:hAnsi="Times New Roman" w:cs="Times New Roman"/>
          <w:bCs/>
          <w:sz w:val="24"/>
          <w:szCs w:val="24"/>
          <w:lang w:val="be-BY"/>
        </w:rPr>
        <w:t xml:space="preserve">назірання </w:t>
      </w:r>
      <w:r w:rsidR="00C360C8">
        <w:rPr>
          <w:rFonts w:ascii="Times New Roman" w:eastAsia="Times New Roman" w:hAnsi="Times New Roman" w:cs="Times New Roman"/>
          <w:bCs/>
          <w:sz w:val="24"/>
          <w:szCs w:val="24"/>
          <w:lang w:val="be-BY"/>
        </w:rPr>
        <w:t xml:space="preserve">былі </w:t>
      </w:r>
      <w:r w:rsidRPr="002E33FE">
        <w:rPr>
          <w:rFonts w:ascii="Times New Roman" w:eastAsia="Times New Roman" w:hAnsi="Times New Roman" w:cs="Times New Roman"/>
          <w:bCs/>
          <w:sz w:val="24"/>
          <w:szCs w:val="24"/>
          <w:lang w:val="be-BY"/>
        </w:rPr>
        <w:t>некалькі палепшаны ўнесенымі ЦВК зменамі ў Палажэнне «А</w:t>
      </w:r>
      <w:r>
        <w:rPr>
          <w:rFonts w:ascii="Times New Roman" w:eastAsia="Times New Roman" w:hAnsi="Times New Roman" w:cs="Times New Roman"/>
          <w:bCs/>
          <w:sz w:val="24"/>
          <w:szCs w:val="24"/>
          <w:lang w:val="be-BY"/>
        </w:rPr>
        <w:t>б парадку накіравання назіральніка</w:t>
      </w:r>
      <w:r w:rsidRPr="002E33FE">
        <w:rPr>
          <w:rFonts w:ascii="Times New Roman" w:eastAsia="Times New Roman" w:hAnsi="Times New Roman" w:cs="Times New Roman"/>
          <w:bCs/>
          <w:sz w:val="24"/>
          <w:szCs w:val="24"/>
          <w:lang w:val="be-BY"/>
        </w:rPr>
        <w:t>ў пры падрыхтоўцы і правядзенні выбараў». ЦВК  пагадзілася з прапановай праваабаронцаў аб тым, каб палітычныя партыі, іншыя рэспубліканскія грамадскія аб’яднанні м</w:t>
      </w:r>
      <w:r>
        <w:rPr>
          <w:rFonts w:ascii="Times New Roman" w:eastAsia="Times New Roman" w:hAnsi="Times New Roman" w:cs="Times New Roman"/>
          <w:bCs/>
          <w:sz w:val="24"/>
          <w:szCs w:val="24"/>
          <w:lang w:val="be-BY"/>
        </w:rPr>
        <w:t>огуць</w:t>
      </w:r>
      <w:r w:rsidRPr="002E33FE">
        <w:rPr>
          <w:rFonts w:ascii="Times New Roman" w:eastAsia="Times New Roman" w:hAnsi="Times New Roman" w:cs="Times New Roman"/>
          <w:bCs/>
          <w:sz w:val="24"/>
          <w:szCs w:val="24"/>
          <w:lang w:val="be-BY"/>
        </w:rPr>
        <w:t xml:space="preserve"> накіроўваць назіральнікаў на пасяджэнні ўсіх выбарчых камісій і на ўчасткі для галасавання</w:t>
      </w:r>
      <w:r w:rsidR="000B75D5">
        <w:rPr>
          <w:rStyle w:val="ac"/>
          <w:rFonts w:ascii="Times New Roman" w:eastAsia="Times New Roman" w:hAnsi="Times New Roman" w:cs="Times New Roman"/>
          <w:bCs/>
          <w:sz w:val="24"/>
          <w:szCs w:val="24"/>
          <w:lang w:val="be-BY"/>
        </w:rPr>
        <w:footnoteReference w:id="2"/>
      </w:r>
      <w:r w:rsidRPr="002E33FE">
        <w:rPr>
          <w:rFonts w:ascii="Times New Roman" w:eastAsia="Times New Roman" w:hAnsi="Times New Roman" w:cs="Times New Roman"/>
          <w:bCs/>
          <w:sz w:val="24"/>
          <w:szCs w:val="24"/>
          <w:lang w:val="be-BY"/>
        </w:rPr>
        <w:t>.</w:t>
      </w:r>
      <w:r w:rsidR="00684B9E" w:rsidRPr="00684B9E">
        <w:rPr>
          <w:lang w:val="be-BY"/>
        </w:rPr>
        <w:t xml:space="preserve"> </w:t>
      </w:r>
    </w:p>
    <w:p w:rsidR="000B75D5" w:rsidRDefault="000B75D5" w:rsidP="00FF443A">
      <w:pPr>
        <w:spacing w:before="100" w:beforeAutospacing="1" w:after="100" w:afterAutospacing="1" w:line="240" w:lineRule="auto"/>
        <w:jc w:val="both"/>
        <w:rPr>
          <w:rFonts w:ascii="Times New Roman" w:eastAsia="Times New Roman" w:hAnsi="Times New Roman" w:cs="Times New Roman"/>
          <w:b/>
          <w:sz w:val="24"/>
          <w:szCs w:val="24"/>
          <w:lang w:val="be-BY"/>
        </w:rPr>
      </w:pPr>
    </w:p>
    <w:p w:rsidR="005D0A39" w:rsidRPr="0059790D" w:rsidRDefault="00D01855" w:rsidP="00FF443A">
      <w:pPr>
        <w:spacing w:before="100" w:beforeAutospacing="1" w:after="100" w:afterAutospacing="1" w:line="240" w:lineRule="auto"/>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СТВАРЭ</w:t>
      </w:r>
      <w:r w:rsidR="0059790D">
        <w:rPr>
          <w:rFonts w:ascii="Times New Roman" w:eastAsia="Times New Roman" w:hAnsi="Times New Roman" w:cs="Times New Roman"/>
          <w:b/>
          <w:sz w:val="24"/>
          <w:szCs w:val="24"/>
          <w:lang w:val="be-BY"/>
        </w:rPr>
        <w:t>ННЕ ВЫБАРЧЫХ КАМІСІЙ</w:t>
      </w:r>
    </w:p>
    <w:p w:rsidR="00160472" w:rsidRDefault="0059790D" w:rsidP="0059790D">
      <w:pPr>
        <w:spacing w:after="0" w:line="240" w:lineRule="auto"/>
        <w:jc w:val="both"/>
        <w:rPr>
          <w:rFonts w:ascii="Times New Roman" w:eastAsia="Times New Roman" w:hAnsi="Times New Roman" w:cs="Times New Roman"/>
          <w:sz w:val="24"/>
          <w:szCs w:val="24"/>
          <w:lang w:val="be-BY"/>
        </w:rPr>
      </w:pPr>
      <w:r w:rsidRPr="00E17245">
        <w:rPr>
          <w:rFonts w:ascii="Times New Roman" w:eastAsia="Times New Roman" w:hAnsi="Times New Roman" w:cs="Times New Roman"/>
          <w:sz w:val="24"/>
          <w:szCs w:val="24"/>
          <w:lang w:val="be-BY"/>
        </w:rPr>
        <w:t xml:space="preserve">Асноўнай праблемай, з якой сутыкнуліся палітычныя партыі пры вылучэнні сваіх прадстаўнікоў у склад </w:t>
      </w:r>
      <w:r w:rsidR="00A4130F" w:rsidRPr="000172EC">
        <w:rPr>
          <w:rFonts w:ascii="Times New Roman" w:eastAsia="Times New Roman" w:hAnsi="Times New Roman" w:cs="Times New Roman"/>
          <w:sz w:val="24"/>
          <w:szCs w:val="24"/>
          <w:lang w:val="be-BY"/>
        </w:rPr>
        <w:t>выбарчых камісій</w:t>
      </w:r>
      <w:r w:rsidRPr="00E17245">
        <w:rPr>
          <w:rFonts w:ascii="Times New Roman" w:eastAsia="Times New Roman" w:hAnsi="Times New Roman" w:cs="Times New Roman"/>
          <w:sz w:val="24"/>
          <w:szCs w:val="24"/>
          <w:lang w:val="be-BY"/>
        </w:rPr>
        <w:t xml:space="preserve">, была адсутнасць арганізацыйных структур, зарэгістраваных або пастаўленых на ўлік на раённым і гарадскім узроўнях. </w:t>
      </w:r>
      <w:r w:rsidR="00160472">
        <w:rPr>
          <w:rFonts w:ascii="Times New Roman" w:eastAsia="Times New Roman" w:hAnsi="Times New Roman" w:cs="Times New Roman"/>
          <w:sz w:val="24"/>
          <w:szCs w:val="24"/>
          <w:lang w:val="be-BY"/>
        </w:rPr>
        <w:t>Раней</w:t>
      </w:r>
      <w:r w:rsidRPr="00E17245">
        <w:rPr>
          <w:rFonts w:ascii="Times New Roman" w:eastAsia="Times New Roman" w:hAnsi="Times New Roman" w:cs="Times New Roman"/>
          <w:sz w:val="24"/>
          <w:szCs w:val="24"/>
          <w:lang w:val="be-BY"/>
        </w:rPr>
        <w:t xml:space="preserve"> шматлікія арганізацыйныя структуры палітычных партый былі ліквідаваныя ў сувязі з тым, што мелі рэгістрацыю ў памяшканнях жылога фонду. </w:t>
      </w:r>
      <w:r w:rsidR="00836D6F">
        <w:rPr>
          <w:rFonts w:ascii="Times New Roman" w:eastAsia="Times New Roman" w:hAnsi="Times New Roman" w:cs="Times New Roman"/>
          <w:sz w:val="24"/>
          <w:szCs w:val="24"/>
          <w:lang w:val="be-BY"/>
        </w:rPr>
        <w:t>Гэта сітуацыя</w:t>
      </w:r>
      <w:r w:rsidRPr="00E17245">
        <w:rPr>
          <w:rFonts w:ascii="Times New Roman" w:eastAsia="Times New Roman" w:hAnsi="Times New Roman" w:cs="Times New Roman"/>
          <w:sz w:val="24"/>
          <w:szCs w:val="24"/>
          <w:lang w:val="be-BY"/>
        </w:rPr>
        <w:t xml:space="preserve"> істотна абмежавала магчымасці </w:t>
      </w:r>
      <w:r w:rsidR="004902C7" w:rsidRPr="00E17245">
        <w:rPr>
          <w:rFonts w:ascii="Times New Roman" w:eastAsia="Times New Roman" w:hAnsi="Times New Roman" w:cs="Times New Roman"/>
          <w:sz w:val="24"/>
          <w:szCs w:val="24"/>
          <w:lang w:val="be-BY"/>
        </w:rPr>
        <w:t xml:space="preserve">палітычных партый </w:t>
      </w:r>
      <w:r w:rsidRPr="00E17245">
        <w:rPr>
          <w:rFonts w:ascii="Times New Roman" w:eastAsia="Times New Roman" w:hAnsi="Times New Roman" w:cs="Times New Roman"/>
          <w:sz w:val="24"/>
          <w:szCs w:val="24"/>
          <w:lang w:val="be-BY"/>
        </w:rPr>
        <w:t>вылуч</w:t>
      </w:r>
      <w:r w:rsidR="004902C7">
        <w:rPr>
          <w:rFonts w:ascii="Times New Roman" w:eastAsia="Times New Roman" w:hAnsi="Times New Roman" w:cs="Times New Roman"/>
          <w:sz w:val="24"/>
          <w:szCs w:val="24"/>
          <w:lang w:val="be-BY"/>
        </w:rPr>
        <w:t>ыць сваіх</w:t>
      </w:r>
      <w:r w:rsidRPr="00E17245">
        <w:rPr>
          <w:rFonts w:ascii="Times New Roman" w:eastAsia="Times New Roman" w:hAnsi="Times New Roman" w:cs="Times New Roman"/>
          <w:sz w:val="24"/>
          <w:szCs w:val="24"/>
          <w:lang w:val="be-BY"/>
        </w:rPr>
        <w:t xml:space="preserve"> прадстаўнікоў у склад адпаведных ТВК.</w:t>
      </w:r>
    </w:p>
    <w:p w:rsidR="004902C7" w:rsidRDefault="004902C7" w:rsidP="00CC62AF">
      <w:pPr>
        <w:spacing w:after="0" w:line="240" w:lineRule="auto"/>
        <w:jc w:val="both"/>
        <w:rPr>
          <w:rFonts w:ascii="Times New Roman" w:eastAsia="Times New Roman" w:hAnsi="Times New Roman" w:cs="Times New Roman"/>
          <w:sz w:val="24"/>
          <w:szCs w:val="24"/>
          <w:lang w:val="be-BY"/>
        </w:rPr>
      </w:pPr>
    </w:p>
    <w:p w:rsidR="00554BEE" w:rsidRDefault="004B5A4F" w:rsidP="00554BEE">
      <w:pPr>
        <w:widowControl w:val="0"/>
        <w:autoSpaceDE w:val="0"/>
        <w:autoSpaceDN w:val="0"/>
        <w:adjustRightInd w:val="0"/>
        <w:spacing w:after="0" w:line="240" w:lineRule="auto"/>
        <w:jc w:val="both"/>
        <w:rPr>
          <w:rFonts w:ascii="Times New Roman" w:hAnsi="Times New Roman"/>
          <w:sz w:val="24"/>
          <w:szCs w:val="24"/>
          <w:lang w:val="be-BY"/>
        </w:rPr>
      </w:pPr>
      <w:r w:rsidRPr="0078447C">
        <w:rPr>
          <w:rFonts w:ascii="Times New Roman" w:hAnsi="Times New Roman"/>
          <w:sz w:val="24"/>
          <w:szCs w:val="24"/>
          <w:lang w:val="be-BY"/>
        </w:rPr>
        <w:t xml:space="preserve">ВК не рэгулюе назіранне за парадкам фарміравання </w:t>
      </w:r>
      <w:r w:rsidR="0039573C" w:rsidRPr="0078447C">
        <w:rPr>
          <w:rFonts w:ascii="Times New Roman" w:hAnsi="Times New Roman"/>
          <w:sz w:val="24"/>
          <w:szCs w:val="24"/>
          <w:lang w:val="be-BY"/>
        </w:rPr>
        <w:t>выбарчых камісій</w:t>
      </w:r>
      <w:r w:rsidRPr="0078447C">
        <w:rPr>
          <w:rFonts w:ascii="Times New Roman" w:hAnsi="Times New Roman"/>
          <w:sz w:val="24"/>
          <w:szCs w:val="24"/>
          <w:lang w:val="be-BY"/>
        </w:rPr>
        <w:t xml:space="preserve">. </w:t>
      </w:r>
      <w:r w:rsidR="00A4130F" w:rsidRPr="0078447C">
        <w:rPr>
          <w:rFonts w:ascii="Times New Roman" w:hAnsi="Times New Roman"/>
          <w:sz w:val="24"/>
          <w:szCs w:val="24"/>
          <w:lang w:val="be-BY"/>
        </w:rPr>
        <w:t xml:space="preserve">Аднак калі ў кампаніі </w:t>
      </w:r>
      <w:r w:rsidR="00554BEE" w:rsidRPr="0078447C">
        <w:rPr>
          <w:rFonts w:ascii="Times New Roman" w:hAnsi="Times New Roman"/>
          <w:sz w:val="24"/>
          <w:szCs w:val="24"/>
          <w:lang w:val="be-BY"/>
        </w:rPr>
        <w:t xml:space="preserve"> 2010 г. назіральнікі </w:t>
      </w:r>
      <w:r w:rsidRPr="0078447C">
        <w:rPr>
          <w:rFonts w:ascii="Times New Roman" w:hAnsi="Times New Roman"/>
          <w:sz w:val="24"/>
          <w:szCs w:val="24"/>
          <w:lang w:val="be-BY"/>
        </w:rPr>
        <w:t>маглі</w:t>
      </w:r>
      <w:r w:rsidR="00554BEE" w:rsidRPr="0078447C">
        <w:rPr>
          <w:rFonts w:ascii="Times New Roman" w:hAnsi="Times New Roman"/>
          <w:sz w:val="24"/>
          <w:szCs w:val="24"/>
          <w:lang w:val="be-BY"/>
        </w:rPr>
        <w:t xml:space="preserve"> без перашкодаў прысутніча</w:t>
      </w:r>
      <w:r w:rsidRPr="0078447C">
        <w:rPr>
          <w:rFonts w:ascii="Times New Roman" w:hAnsi="Times New Roman"/>
          <w:sz w:val="24"/>
          <w:szCs w:val="24"/>
          <w:lang w:val="be-BY"/>
        </w:rPr>
        <w:t>ць</w:t>
      </w:r>
      <w:r w:rsidR="00554BEE" w:rsidRPr="0078447C">
        <w:rPr>
          <w:rFonts w:ascii="Times New Roman" w:hAnsi="Times New Roman"/>
          <w:sz w:val="24"/>
          <w:szCs w:val="24"/>
          <w:lang w:val="be-BY"/>
        </w:rPr>
        <w:t xml:space="preserve"> на пасяджэннях органаў па фарміраванні </w:t>
      </w:r>
      <w:r w:rsidR="0039573C" w:rsidRPr="0078447C">
        <w:rPr>
          <w:rFonts w:ascii="Times New Roman" w:hAnsi="Times New Roman"/>
          <w:sz w:val="24"/>
          <w:szCs w:val="24"/>
          <w:lang w:val="be-BY"/>
        </w:rPr>
        <w:t xml:space="preserve">камісій, </w:t>
      </w:r>
      <w:r w:rsidR="00A4130F" w:rsidRPr="0078447C">
        <w:rPr>
          <w:rFonts w:ascii="Times New Roman" w:hAnsi="Times New Roman"/>
          <w:sz w:val="24"/>
          <w:szCs w:val="24"/>
          <w:lang w:val="be-BY"/>
        </w:rPr>
        <w:t>то ў</w:t>
      </w:r>
      <w:r w:rsidR="00554BEE" w:rsidRPr="0078447C">
        <w:rPr>
          <w:rFonts w:ascii="Times New Roman" w:hAnsi="Times New Roman"/>
          <w:sz w:val="24"/>
          <w:szCs w:val="24"/>
          <w:lang w:val="be-BY"/>
        </w:rPr>
        <w:t xml:space="preserve"> бягучай выбарчай кампаніі</w:t>
      </w:r>
      <w:r w:rsidR="00836D6F" w:rsidRPr="0078447C">
        <w:rPr>
          <w:rFonts w:ascii="Times New Roman" w:hAnsi="Times New Roman"/>
          <w:sz w:val="24"/>
          <w:szCs w:val="24"/>
          <w:lang w:val="be-BY"/>
        </w:rPr>
        <w:t xml:space="preserve"> ў гэтым праве </w:t>
      </w:r>
      <w:r w:rsidR="00554BEE" w:rsidRPr="0078447C">
        <w:rPr>
          <w:rFonts w:ascii="Times New Roman" w:hAnsi="Times New Roman"/>
          <w:sz w:val="24"/>
          <w:szCs w:val="24"/>
          <w:lang w:val="be-BY"/>
        </w:rPr>
        <w:t>адмо</w:t>
      </w:r>
      <w:r w:rsidR="004902C7" w:rsidRPr="0078447C">
        <w:rPr>
          <w:rFonts w:ascii="Times New Roman" w:hAnsi="Times New Roman"/>
          <w:sz w:val="24"/>
          <w:szCs w:val="24"/>
          <w:lang w:val="be-BY"/>
        </w:rPr>
        <w:t>ўлена</w:t>
      </w:r>
      <w:r w:rsidR="00836D6F" w:rsidRPr="0078447C">
        <w:rPr>
          <w:rFonts w:ascii="Times New Roman" w:hAnsi="Times New Roman"/>
          <w:sz w:val="24"/>
          <w:szCs w:val="24"/>
          <w:lang w:val="be-BY"/>
        </w:rPr>
        <w:t xml:space="preserve"> 46 % назіральнікаў</w:t>
      </w:r>
      <w:r w:rsidR="0039573C" w:rsidRPr="0078447C">
        <w:rPr>
          <w:rFonts w:ascii="Times New Roman" w:hAnsi="Times New Roman"/>
          <w:sz w:val="24"/>
          <w:szCs w:val="24"/>
          <w:lang w:val="be-BY"/>
        </w:rPr>
        <w:t>. Н</w:t>
      </w:r>
      <w:r w:rsidR="00836D6F" w:rsidRPr="0078447C">
        <w:rPr>
          <w:rFonts w:ascii="Times New Roman" w:hAnsi="Times New Roman"/>
          <w:sz w:val="24"/>
          <w:szCs w:val="24"/>
          <w:lang w:val="be-BY"/>
        </w:rPr>
        <w:t xml:space="preserve">апрыклад, </w:t>
      </w:r>
      <w:r w:rsidR="00554BEE" w:rsidRPr="0078447C">
        <w:rPr>
          <w:rFonts w:ascii="Times New Roman" w:hAnsi="Times New Roman"/>
          <w:sz w:val="24"/>
          <w:szCs w:val="24"/>
          <w:lang w:val="be-BY"/>
        </w:rPr>
        <w:t xml:space="preserve">пры фарміраванні Брэсцкай гарадской выбарчай камісіі, Віцебскай гарадской выбарчай камісіі, Барысаўскай раённай выбарчай камісіі і інш. Паўсюль </w:t>
      </w:r>
      <w:r w:rsidR="005F1529" w:rsidRPr="0078447C">
        <w:rPr>
          <w:rFonts w:ascii="Times New Roman" w:hAnsi="Times New Roman"/>
          <w:sz w:val="24"/>
          <w:szCs w:val="24"/>
          <w:lang w:val="be-BY"/>
        </w:rPr>
        <w:t>у</w:t>
      </w:r>
      <w:r w:rsidR="0039573C" w:rsidRPr="0078447C">
        <w:rPr>
          <w:rFonts w:ascii="Times New Roman" w:hAnsi="Times New Roman"/>
          <w:sz w:val="24"/>
          <w:szCs w:val="24"/>
          <w:lang w:val="be-BY"/>
        </w:rPr>
        <w:t>лады</w:t>
      </w:r>
      <w:r w:rsidR="00836D6F" w:rsidRPr="0078447C">
        <w:rPr>
          <w:rFonts w:ascii="Times New Roman" w:hAnsi="Times New Roman"/>
          <w:sz w:val="24"/>
          <w:szCs w:val="24"/>
          <w:lang w:val="be-BY"/>
        </w:rPr>
        <w:t xml:space="preserve"> абгрунтоўвалі свае адмовы </w:t>
      </w:r>
      <w:r w:rsidR="00554BEE" w:rsidRPr="0078447C">
        <w:rPr>
          <w:rFonts w:ascii="Times New Roman" w:hAnsi="Times New Roman"/>
          <w:sz w:val="24"/>
          <w:szCs w:val="24"/>
          <w:lang w:val="be-BY"/>
        </w:rPr>
        <w:t xml:space="preserve">адсутнасцю нормы ў ВК аб праве назіраць за працэсам фарміравання </w:t>
      </w:r>
      <w:r w:rsidR="00A4130F" w:rsidRPr="0078447C">
        <w:rPr>
          <w:rFonts w:ascii="Times New Roman" w:hAnsi="Times New Roman"/>
          <w:sz w:val="24"/>
          <w:szCs w:val="24"/>
          <w:lang w:val="be-BY"/>
        </w:rPr>
        <w:t>выбарчых камісій</w:t>
      </w:r>
      <w:r w:rsidR="000172EC" w:rsidRPr="0078447C">
        <w:rPr>
          <w:rFonts w:ascii="Times New Roman" w:hAnsi="Times New Roman"/>
          <w:sz w:val="24"/>
          <w:szCs w:val="24"/>
          <w:lang w:val="be-BY"/>
        </w:rPr>
        <w:t>. Гэта</w:t>
      </w:r>
      <w:r w:rsidR="00554BEE" w:rsidRPr="0078447C">
        <w:rPr>
          <w:rFonts w:ascii="Times New Roman" w:hAnsi="Times New Roman"/>
          <w:sz w:val="24"/>
          <w:szCs w:val="24"/>
          <w:lang w:val="be-BY"/>
        </w:rPr>
        <w:t xml:space="preserve"> паруш</w:t>
      </w:r>
      <w:r w:rsidR="000172EC" w:rsidRPr="0078447C">
        <w:rPr>
          <w:rFonts w:ascii="Times New Roman" w:hAnsi="Times New Roman"/>
          <w:sz w:val="24"/>
          <w:szCs w:val="24"/>
          <w:lang w:val="be-BY"/>
        </w:rPr>
        <w:t>ае</w:t>
      </w:r>
      <w:r w:rsidR="00554BEE" w:rsidRPr="0078447C">
        <w:rPr>
          <w:rFonts w:ascii="Times New Roman" w:hAnsi="Times New Roman"/>
          <w:sz w:val="24"/>
          <w:szCs w:val="24"/>
          <w:lang w:val="be-BY"/>
        </w:rPr>
        <w:t xml:space="preserve"> прынцып галоснасці і празрыстасці выбараў, гарантаваны арт.</w:t>
      </w:r>
      <w:r w:rsidR="00836D6F" w:rsidRPr="0078447C">
        <w:rPr>
          <w:rFonts w:ascii="Times New Roman" w:hAnsi="Times New Roman"/>
          <w:sz w:val="24"/>
          <w:szCs w:val="24"/>
          <w:lang w:val="be-BY"/>
        </w:rPr>
        <w:t> </w:t>
      </w:r>
      <w:r w:rsidR="00554BEE" w:rsidRPr="0078447C">
        <w:rPr>
          <w:rFonts w:ascii="Times New Roman" w:hAnsi="Times New Roman"/>
          <w:sz w:val="24"/>
          <w:szCs w:val="24"/>
          <w:lang w:val="be-BY"/>
        </w:rPr>
        <w:t>13 ВК і арт. 3 Закона Рэспублікі Беларусь «Аб мясцовым кіраванні і самак</w:t>
      </w:r>
      <w:r w:rsidR="00AA1F4A" w:rsidRPr="0078447C">
        <w:rPr>
          <w:rFonts w:ascii="Times New Roman" w:hAnsi="Times New Roman"/>
          <w:sz w:val="24"/>
          <w:szCs w:val="24"/>
          <w:lang w:val="be-BY"/>
        </w:rPr>
        <w:t xml:space="preserve">іраванні ў Рэспубліцы Беларусь», </w:t>
      </w:r>
      <w:r w:rsidR="000172EC" w:rsidRPr="0078447C">
        <w:rPr>
          <w:rFonts w:ascii="Times New Roman" w:hAnsi="Times New Roman"/>
          <w:sz w:val="24"/>
          <w:szCs w:val="24"/>
          <w:lang w:val="be-BY"/>
        </w:rPr>
        <w:t>які</w:t>
      </w:r>
      <w:r w:rsidR="00AA1F4A" w:rsidRPr="0078447C">
        <w:rPr>
          <w:rFonts w:ascii="Times New Roman" w:hAnsi="Times New Roman"/>
          <w:sz w:val="24"/>
          <w:szCs w:val="24"/>
          <w:lang w:val="be-BY"/>
        </w:rPr>
        <w:t xml:space="preserve"> дазваляе прадстаўнікам грамад</w:t>
      </w:r>
      <w:r w:rsidR="000172EC" w:rsidRPr="0078447C">
        <w:rPr>
          <w:rFonts w:ascii="Times New Roman" w:hAnsi="Times New Roman"/>
          <w:sz w:val="24"/>
          <w:szCs w:val="24"/>
          <w:lang w:val="be-BY"/>
        </w:rPr>
        <w:t>с</w:t>
      </w:r>
      <w:r w:rsidR="00AA1F4A" w:rsidRPr="0078447C">
        <w:rPr>
          <w:rFonts w:ascii="Times New Roman" w:hAnsi="Times New Roman"/>
          <w:sz w:val="24"/>
          <w:szCs w:val="24"/>
          <w:lang w:val="be-BY"/>
        </w:rPr>
        <w:t>кіх аб’яднанняў прысутнічаць на падобных пас</w:t>
      </w:r>
      <w:r w:rsidR="000172EC" w:rsidRPr="0078447C">
        <w:rPr>
          <w:rFonts w:ascii="Times New Roman" w:hAnsi="Times New Roman"/>
          <w:sz w:val="24"/>
          <w:szCs w:val="24"/>
          <w:lang w:val="be-BY"/>
        </w:rPr>
        <w:t>я</w:t>
      </w:r>
      <w:r w:rsidR="00AA1F4A" w:rsidRPr="0078447C">
        <w:rPr>
          <w:rFonts w:ascii="Times New Roman" w:hAnsi="Times New Roman"/>
          <w:sz w:val="24"/>
          <w:szCs w:val="24"/>
          <w:lang w:val="be-BY"/>
        </w:rPr>
        <w:t>дж</w:t>
      </w:r>
      <w:r w:rsidR="000172EC" w:rsidRPr="0078447C">
        <w:rPr>
          <w:rFonts w:ascii="Times New Roman" w:hAnsi="Times New Roman"/>
          <w:sz w:val="24"/>
          <w:szCs w:val="24"/>
          <w:lang w:val="be-BY"/>
        </w:rPr>
        <w:t>э</w:t>
      </w:r>
      <w:r w:rsidR="00AA1F4A" w:rsidRPr="0078447C">
        <w:rPr>
          <w:rFonts w:ascii="Times New Roman" w:hAnsi="Times New Roman"/>
          <w:sz w:val="24"/>
          <w:szCs w:val="24"/>
          <w:lang w:val="be-BY"/>
        </w:rPr>
        <w:t>ннях.</w:t>
      </w:r>
      <w:r w:rsidR="00554BEE">
        <w:rPr>
          <w:rFonts w:ascii="Times New Roman" w:hAnsi="Times New Roman"/>
          <w:sz w:val="24"/>
          <w:szCs w:val="24"/>
          <w:lang w:val="be-BY"/>
        </w:rPr>
        <w:t xml:space="preserve">   </w:t>
      </w:r>
    </w:p>
    <w:p w:rsidR="00480EAE" w:rsidRDefault="00480EAE" w:rsidP="00CC62AF">
      <w:pPr>
        <w:spacing w:after="0" w:line="240" w:lineRule="auto"/>
        <w:jc w:val="both"/>
        <w:rPr>
          <w:rFonts w:ascii="Times New Roman" w:eastAsia="Times New Roman" w:hAnsi="Times New Roman" w:cs="Times New Roman"/>
          <w:sz w:val="24"/>
          <w:szCs w:val="24"/>
          <w:lang w:val="be-BY"/>
        </w:rPr>
      </w:pPr>
    </w:p>
    <w:p w:rsidR="00480EAE" w:rsidRDefault="00480EAE" w:rsidP="00524CDB">
      <w:pPr>
        <w:spacing w:after="0" w:line="240" w:lineRule="auto"/>
        <w:jc w:val="both"/>
        <w:rPr>
          <w:rFonts w:ascii="Times New Roman" w:eastAsia="Times New Roman" w:hAnsi="Times New Roman" w:cs="Times New Roman"/>
          <w:sz w:val="24"/>
          <w:szCs w:val="24"/>
          <w:lang w:val="be-BY"/>
        </w:rPr>
      </w:pPr>
      <w:r w:rsidRPr="00480EAE">
        <w:rPr>
          <w:rFonts w:ascii="Times New Roman" w:eastAsia="Times New Roman" w:hAnsi="Times New Roman" w:cs="Times New Roman"/>
          <w:sz w:val="24"/>
          <w:szCs w:val="24"/>
          <w:lang w:val="be-BY"/>
        </w:rPr>
        <w:t xml:space="preserve">Тыя назіральнікі, </w:t>
      </w:r>
      <w:r>
        <w:rPr>
          <w:rFonts w:ascii="Times New Roman" w:eastAsia="Times New Roman" w:hAnsi="Times New Roman" w:cs="Times New Roman"/>
          <w:sz w:val="24"/>
          <w:szCs w:val="24"/>
          <w:lang w:val="be-BY"/>
        </w:rPr>
        <w:t>якія</w:t>
      </w:r>
      <w:r w:rsidRPr="00480EAE">
        <w:rPr>
          <w:rFonts w:ascii="Times New Roman" w:eastAsia="Times New Roman" w:hAnsi="Times New Roman" w:cs="Times New Roman"/>
          <w:sz w:val="24"/>
          <w:szCs w:val="24"/>
          <w:lang w:val="be-BY"/>
        </w:rPr>
        <w:t xml:space="preserve"> </w:t>
      </w:r>
      <w:r>
        <w:rPr>
          <w:rFonts w:ascii="Times New Roman" w:eastAsia="Times New Roman" w:hAnsi="Times New Roman" w:cs="Times New Roman"/>
          <w:sz w:val="24"/>
          <w:szCs w:val="24"/>
          <w:lang w:val="be-BY"/>
        </w:rPr>
        <w:t>маглі</w:t>
      </w:r>
      <w:r w:rsidRPr="00480EAE">
        <w:rPr>
          <w:rFonts w:ascii="Times New Roman" w:eastAsia="Times New Roman" w:hAnsi="Times New Roman" w:cs="Times New Roman"/>
          <w:sz w:val="24"/>
          <w:szCs w:val="24"/>
          <w:lang w:val="be-BY"/>
        </w:rPr>
        <w:t xml:space="preserve"> прысутнічаць на пасяджэннях </w:t>
      </w:r>
      <w:r>
        <w:rPr>
          <w:rFonts w:ascii="Times New Roman" w:eastAsia="Times New Roman" w:hAnsi="Times New Roman" w:cs="Times New Roman"/>
          <w:sz w:val="24"/>
          <w:szCs w:val="24"/>
          <w:lang w:val="be-BY"/>
        </w:rPr>
        <w:t>органаў па стварэнні</w:t>
      </w:r>
      <w:r w:rsidR="00554BEE" w:rsidRPr="00554BEE">
        <w:rPr>
          <w:rFonts w:ascii="Times New Roman" w:eastAsia="Times New Roman" w:hAnsi="Times New Roman" w:cs="Times New Roman"/>
          <w:sz w:val="24"/>
          <w:szCs w:val="24"/>
          <w:lang w:val="be-BY"/>
        </w:rPr>
        <w:t xml:space="preserve"> </w:t>
      </w:r>
      <w:r w:rsidR="00836D6F">
        <w:rPr>
          <w:rFonts w:ascii="Times New Roman" w:eastAsia="Times New Roman" w:hAnsi="Times New Roman" w:cs="Times New Roman"/>
          <w:sz w:val="24"/>
          <w:szCs w:val="24"/>
          <w:lang w:val="be-BY"/>
        </w:rPr>
        <w:t>камісі</w:t>
      </w:r>
      <w:r>
        <w:rPr>
          <w:rFonts w:ascii="Times New Roman" w:eastAsia="Times New Roman" w:hAnsi="Times New Roman" w:cs="Times New Roman"/>
          <w:sz w:val="24"/>
          <w:szCs w:val="24"/>
          <w:lang w:val="be-BY"/>
        </w:rPr>
        <w:t>й, адзначаюць фармальны</w:t>
      </w:r>
      <w:r w:rsidR="00554BEE" w:rsidRPr="00554BEE">
        <w:rPr>
          <w:rFonts w:ascii="Times New Roman" w:eastAsia="Times New Roman" w:hAnsi="Times New Roman" w:cs="Times New Roman"/>
          <w:sz w:val="24"/>
          <w:szCs w:val="24"/>
          <w:lang w:val="be-BY"/>
        </w:rPr>
        <w:t xml:space="preserve"> характар гэт</w:t>
      </w:r>
      <w:r w:rsidR="00836D6F">
        <w:rPr>
          <w:rFonts w:ascii="Times New Roman" w:eastAsia="Times New Roman" w:hAnsi="Times New Roman" w:cs="Times New Roman"/>
          <w:sz w:val="24"/>
          <w:szCs w:val="24"/>
          <w:lang w:val="be-BY"/>
        </w:rPr>
        <w:t>ых</w:t>
      </w:r>
      <w:r w:rsidR="00554BEE" w:rsidRPr="00554BEE">
        <w:rPr>
          <w:rFonts w:ascii="Times New Roman" w:eastAsia="Times New Roman" w:hAnsi="Times New Roman" w:cs="Times New Roman"/>
          <w:sz w:val="24"/>
          <w:szCs w:val="24"/>
          <w:lang w:val="be-BY"/>
        </w:rPr>
        <w:t xml:space="preserve"> выбарч</w:t>
      </w:r>
      <w:r w:rsidR="00836D6F">
        <w:rPr>
          <w:rFonts w:ascii="Times New Roman" w:eastAsia="Times New Roman" w:hAnsi="Times New Roman" w:cs="Times New Roman"/>
          <w:sz w:val="24"/>
          <w:szCs w:val="24"/>
          <w:lang w:val="be-BY"/>
        </w:rPr>
        <w:t>ых</w:t>
      </w:r>
      <w:r w:rsidR="00554BEE" w:rsidRPr="00554BEE">
        <w:rPr>
          <w:rFonts w:ascii="Times New Roman" w:eastAsia="Times New Roman" w:hAnsi="Times New Roman" w:cs="Times New Roman"/>
          <w:sz w:val="24"/>
          <w:szCs w:val="24"/>
          <w:lang w:val="be-BY"/>
        </w:rPr>
        <w:t xml:space="preserve"> працэдур.</w:t>
      </w:r>
      <w:r w:rsidR="0078447C">
        <w:rPr>
          <w:rFonts w:ascii="Times New Roman" w:eastAsia="Times New Roman" w:hAnsi="Times New Roman" w:cs="Times New Roman"/>
          <w:sz w:val="24"/>
          <w:szCs w:val="24"/>
          <w:lang w:val="be-BY"/>
        </w:rPr>
        <w:t xml:space="preserve"> </w:t>
      </w:r>
      <w:r w:rsidR="007D0A50" w:rsidRPr="007D0A50">
        <w:rPr>
          <w:rFonts w:ascii="Times New Roman" w:eastAsia="Times New Roman" w:hAnsi="Times New Roman" w:cs="Times New Roman"/>
          <w:sz w:val="24"/>
          <w:szCs w:val="24"/>
          <w:lang w:val="be-BY"/>
        </w:rPr>
        <w:t xml:space="preserve">Пасяджэнне прэзідыума Магілёўскага абласнога Савета дэпутатаў і абласнога выканаўчага камітэта працягвалася каля 30 хвілін. </w:t>
      </w:r>
      <w:r>
        <w:rPr>
          <w:rFonts w:ascii="Times New Roman" w:eastAsia="Times New Roman" w:hAnsi="Times New Roman" w:cs="Times New Roman"/>
          <w:sz w:val="24"/>
          <w:szCs w:val="24"/>
          <w:lang w:val="be-BY"/>
        </w:rPr>
        <w:t>К</w:t>
      </w:r>
      <w:r w:rsidR="007D0A50" w:rsidRPr="007D0A50">
        <w:rPr>
          <w:rFonts w:ascii="Times New Roman" w:eastAsia="Times New Roman" w:hAnsi="Times New Roman" w:cs="Times New Roman"/>
          <w:sz w:val="24"/>
          <w:szCs w:val="24"/>
          <w:lang w:val="be-BY"/>
        </w:rPr>
        <w:t xml:space="preserve">андыдатуры не </w:t>
      </w:r>
      <w:r w:rsidR="00910F89">
        <w:rPr>
          <w:rFonts w:ascii="Times New Roman" w:eastAsia="Times New Roman" w:hAnsi="Times New Roman" w:cs="Times New Roman"/>
          <w:sz w:val="24"/>
          <w:szCs w:val="24"/>
          <w:lang w:val="be-BY"/>
        </w:rPr>
        <w:t xml:space="preserve">агалоўваліся і не </w:t>
      </w:r>
      <w:r w:rsidR="007D0A50" w:rsidRPr="007D0A50">
        <w:rPr>
          <w:rFonts w:ascii="Times New Roman" w:eastAsia="Times New Roman" w:hAnsi="Times New Roman" w:cs="Times New Roman"/>
          <w:sz w:val="24"/>
          <w:szCs w:val="24"/>
          <w:lang w:val="be-BY"/>
        </w:rPr>
        <w:t>абмяркоўваліся, галасаванне па зацвярджэнні складу АВК адбывалася  спісам. На пасяджэнні выступалі толькі страшыня аблвыканкаму Пётр Руднік і старшыня Упраўлення арганізацыйна-кадравай работы Аляксандр Сіваеў</w:t>
      </w:r>
      <w:r w:rsidR="00524CDB">
        <w:rPr>
          <w:rFonts w:ascii="Times New Roman" w:eastAsia="Times New Roman" w:hAnsi="Times New Roman" w:cs="Times New Roman"/>
          <w:sz w:val="24"/>
          <w:szCs w:val="24"/>
          <w:lang w:val="be-BY"/>
        </w:rPr>
        <w:t>, а п</w:t>
      </w:r>
      <w:r w:rsidR="007D0A50" w:rsidRPr="007D0A50">
        <w:rPr>
          <w:rFonts w:ascii="Times New Roman" w:eastAsia="Times New Roman" w:hAnsi="Times New Roman" w:cs="Times New Roman"/>
          <w:sz w:val="24"/>
          <w:szCs w:val="24"/>
          <w:lang w:val="be-BY"/>
        </w:rPr>
        <w:t xml:space="preserve">рысутным забаранялася задаваць пытанні. </w:t>
      </w:r>
      <w:r w:rsidR="00524CDB" w:rsidRPr="007D0A50">
        <w:rPr>
          <w:rFonts w:ascii="Times New Roman" w:eastAsia="Times New Roman" w:hAnsi="Times New Roman" w:cs="Times New Roman"/>
          <w:sz w:val="24"/>
          <w:szCs w:val="24"/>
          <w:lang w:val="be-BY"/>
        </w:rPr>
        <w:t xml:space="preserve">Зацікаўленым асобам не далі магчымасці азнаёміцца з дакументамі па вылучэнні ў склад АВК. </w:t>
      </w:r>
      <w:r w:rsidR="007D0A50" w:rsidRPr="007D0A50">
        <w:rPr>
          <w:rFonts w:ascii="Times New Roman" w:eastAsia="Times New Roman" w:hAnsi="Times New Roman" w:cs="Times New Roman"/>
          <w:sz w:val="24"/>
          <w:szCs w:val="24"/>
          <w:lang w:val="be-BY"/>
        </w:rPr>
        <w:t xml:space="preserve">Спосаб вылучэння і месца працы ўключаных у склад АВК не паведамляліся. </w:t>
      </w:r>
    </w:p>
    <w:p w:rsidR="00480EAE" w:rsidRDefault="00480EAE" w:rsidP="00524CDB">
      <w:pPr>
        <w:spacing w:after="0" w:line="240" w:lineRule="auto"/>
        <w:jc w:val="both"/>
        <w:rPr>
          <w:rFonts w:ascii="Times New Roman" w:eastAsia="Times New Roman" w:hAnsi="Times New Roman" w:cs="Times New Roman"/>
          <w:sz w:val="24"/>
          <w:szCs w:val="24"/>
          <w:lang w:val="be-BY"/>
        </w:rPr>
      </w:pPr>
    </w:p>
    <w:p w:rsidR="00480EAE" w:rsidRPr="007D0A50" w:rsidRDefault="00480EAE" w:rsidP="00524CDB">
      <w:pPr>
        <w:spacing w:after="0" w:line="240" w:lineRule="auto"/>
        <w:jc w:val="both"/>
        <w:rPr>
          <w:rFonts w:ascii="Times New Roman" w:eastAsia="Times New Roman" w:hAnsi="Times New Roman" w:cs="Times New Roman"/>
          <w:sz w:val="24"/>
          <w:szCs w:val="24"/>
          <w:lang w:val="be-BY"/>
        </w:rPr>
      </w:pPr>
      <w:r w:rsidRPr="00CB7AF8">
        <w:rPr>
          <w:rFonts w:ascii="Times New Roman" w:eastAsia="Times New Roman" w:hAnsi="Times New Roman" w:cs="Times New Roman"/>
          <w:sz w:val="24"/>
          <w:szCs w:val="24"/>
          <w:lang w:val="be-BY"/>
        </w:rPr>
        <w:t>Пасяджэнне</w:t>
      </w:r>
      <w:r w:rsidRPr="00480EAE">
        <w:rPr>
          <w:rFonts w:ascii="Times New Roman" w:eastAsia="Times New Roman" w:hAnsi="Times New Roman" w:cs="Times New Roman"/>
          <w:sz w:val="24"/>
          <w:szCs w:val="24"/>
          <w:lang w:val="be-BY"/>
        </w:rPr>
        <w:t xml:space="preserve"> Адміністрацыі Кастрычніцкага раёна г. Гродна працягвалася 15 хвілін. Прагаласавалі па ўсіх пытаннях </w:t>
      </w:r>
      <w:r w:rsidR="00910F89">
        <w:rPr>
          <w:rFonts w:ascii="Times New Roman" w:eastAsia="Times New Roman" w:hAnsi="Times New Roman" w:cs="Times New Roman"/>
          <w:sz w:val="24"/>
          <w:szCs w:val="24"/>
          <w:lang w:val="be-BY"/>
        </w:rPr>
        <w:t>персанальнага</w:t>
      </w:r>
      <w:r w:rsidRPr="00480EAE">
        <w:rPr>
          <w:rFonts w:ascii="Times New Roman" w:eastAsia="Times New Roman" w:hAnsi="Times New Roman" w:cs="Times New Roman"/>
          <w:sz w:val="24"/>
          <w:szCs w:val="24"/>
          <w:lang w:val="be-BY"/>
        </w:rPr>
        <w:t xml:space="preserve"> складу УВК аднагалосна. </w:t>
      </w:r>
      <w:r w:rsidR="00910F89">
        <w:rPr>
          <w:rFonts w:ascii="Times New Roman" w:eastAsia="Times New Roman" w:hAnsi="Times New Roman" w:cs="Times New Roman"/>
          <w:sz w:val="24"/>
          <w:szCs w:val="24"/>
          <w:lang w:val="be-BY"/>
        </w:rPr>
        <w:t>Кіраў</w:t>
      </w:r>
      <w:r w:rsidRPr="00480EAE">
        <w:rPr>
          <w:rFonts w:ascii="Times New Roman" w:eastAsia="Times New Roman" w:hAnsi="Times New Roman" w:cs="Times New Roman"/>
          <w:sz w:val="24"/>
          <w:szCs w:val="24"/>
          <w:lang w:val="be-BY"/>
        </w:rPr>
        <w:t>нік аддзела арганізацыйна-кадравай работы Ларыса Барысава агучыла толькі агульную лічбу тых, хто ўвайшоў у склад УВК ад грамадскіх аб’яднанняў  і палітычных партый</w:t>
      </w:r>
      <w:r w:rsidR="00910F89">
        <w:rPr>
          <w:rFonts w:ascii="Times New Roman" w:eastAsia="Times New Roman" w:hAnsi="Times New Roman" w:cs="Times New Roman"/>
          <w:sz w:val="24"/>
          <w:szCs w:val="24"/>
          <w:lang w:val="be-BY"/>
        </w:rPr>
        <w:t>,</w:t>
      </w:r>
      <w:r w:rsidRPr="00480EAE">
        <w:rPr>
          <w:rFonts w:ascii="Times New Roman" w:eastAsia="Times New Roman" w:hAnsi="Times New Roman" w:cs="Times New Roman"/>
          <w:sz w:val="24"/>
          <w:szCs w:val="24"/>
          <w:lang w:val="be-BY"/>
        </w:rPr>
        <w:t xml:space="preserve"> – 371 чалавек (41,4%). Спосаб вылучэння і месца працы не называліся.</w:t>
      </w:r>
    </w:p>
    <w:p w:rsidR="007D0A50" w:rsidRPr="007D0A50" w:rsidRDefault="007D0A50" w:rsidP="007D0A50">
      <w:pPr>
        <w:spacing w:after="0" w:line="240" w:lineRule="auto"/>
        <w:jc w:val="both"/>
        <w:rPr>
          <w:rFonts w:ascii="Times New Roman" w:eastAsia="Times New Roman" w:hAnsi="Times New Roman" w:cs="Times New Roman"/>
          <w:sz w:val="24"/>
          <w:szCs w:val="24"/>
          <w:lang w:val="be-BY"/>
        </w:rPr>
      </w:pPr>
    </w:p>
    <w:p w:rsidR="00554BEE" w:rsidRDefault="009A44CD" w:rsidP="00CC62AF">
      <w:pPr>
        <w:spacing w:after="0" w:line="240" w:lineRule="auto"/>
        <w:jc w:val="both"/>
        <w:rPr>
          <w:rFonts w:ascii="Times New Roman" w:eastAsia="Times New Roman" w:hAnsi="Times New Roman" w:cs="Times New Roman"/>
          <w:sz w:val="24"/>
          <w:szCs w:val="24"/>
          <w:lang w:val="be-BY"/>
        </w:rPr>
      </w:pPr>
      <w:r w:rsidRPr="009A44CD">
        <w:rPr>
          <w:rFonts w:ascii="Times New Roman" w:eastAsia="Times New Roman" w:hAnsi="Times New Roman" w:cs="Times New Roman"/>
          <w:sz w:val="24"/>
          <w:szCs w:val="24"/>
          <w:lang w:val="be-BY"/>
        </w:rPr>
        <w:t xml:space="preserve">Прадстаўнікам </w:t>
      </w:r>
      <w:r>
        <w:rPr>
          <w:rFonts w:ascii="Times New Roman" w:eastAsia="Times New Roman" w:hAnsi="Times New Roman" w:cs="Times New Roman"/>
          <w:sz w:val="24"/>
          <w:szCs w:val="24"/>
          <w:lang w:val="be-BY"/>
        </w:rPr>
        <w:t xml:space="preserve">тых </w:t>
      </w:r>
      <w:r w:rsidRPr="009A44CD">
        <w:rPr>
          <w:rFonts w:ascii="Times New Roman" w:eastAsia="Times New Roman" w:hAnsi="Times New Roman" w:cs="Times New Roman"/>
          <w:sz w:val="24"/>
          <w:szCs w:val="24"/>
          <w:lang w:val="be-BY"/>
        </w:rPr>
        <w:t>суб’ектаў, якія вылучылі кандыдатаў у склад камісій, адмаўлялі ў праве азнаёміцца з пісьмовымі матэрыяламі  вылучэння (пратаколамі сходаў адпаведных структур палітычных партый, грамадскіх аб’яднанняў і працоўных калектываў, заявамі грамадзян).</w:t>
      </w:r>
    </w:p>
    <w:p w:rsidR="009A44CD" w:rsidRDefault="009A44CD" w:rsidP="00CC62AF">
      <w:pPr>
        <w:spacing w:after="0" w:line="240" w:lineRule="auto"/>
        <w:jc w:val="both"/>
        <w:rPr>
          <w:rFonts w:ascii="Times New Roman" w:eastAsia="Times New Roman" w:hAnsi="Times New Roman" w:cs="Times New Roman"/>
          <w:sz w:val="24"/>
          <w:szCs w:val="24"/>
          <w:lang w:val="be-BY"/>
        </w:rPr>
      </w:pPr>
    </w:p>
    <w:p w:rsidR="00554BEE" w:rsidRPr="00554BEE" w:rsidRDefault="00554BEE" w:rsidP="00CC62AF">
      <w:pPr>
        <w:spacing w:after="0" w:line="240" w:lineRule="auto"/>
        <w:jc w:val="both"/>
        <w:rPr>
          <w:rFonts w:ascii="Times New Roman" w:eastAsia="Times New Roman" w:hAnsi="Times New Roman" w:cs="Times New Roman"/>
          <w:b/>
          <w:sz w:val="24"/>
          <w:szCs w:val="24"/>
          <w:lang w:val="be-BY"/>
        </w:rPr>
      </w:pPr>
      <w:r w:rsidRPr="00554BEE">
        <w:rPr>
          <w:rFonts w:ascii="Times New Roman" w:eastAsia="Times New Roman" w:hAnsi="Times New Roman" w:cs="Times New Roman"/>
          <w:b/>
          <w:sz w:val="24"/>
          <w:szCs w:val="24"/>
          <w:lang w:val="be-BY"/>
        </w:rPr>
        <w:t>СКЛАД СТВОРАНЫХ КАМІСІЙ</w:t>
      </w:r>
    </w:p>
    <w:p w:rsidR="00554BEE" w:rsidRPr="00554BEE" w:rsidRDefault="00554BEE" w:rsidP="00CC62AF">
      <w:pPr>
        <w:spacing w:after="0" w:line="240" w:lineRule="auto"/>
        <w:jc w:val="both"/>
        <w:rPr>
          <w:rFonts w:ascii="Times New Roman" w:eastAsia="Times New Roman" w:hAnsi="Times New Roman" w:cs="Times New Roman"/>
          <w:b/>
          <w:sz w:val="24"/>
          <w:szCs w:val="24"/>
          <w:lang w:val="be-BY"/>
        </w:rPr>
      </w:pPr>
    </w:p>
    <w:p w:rsidR="00554BEE" w:rsidRPr="00554BEE" w:rsidRDefault="00554BEE" w:rsidP="00CC62AF">
      <w:pPr>
        <w:spacing w:after="0" w:line="240" w:lineRule="auto"/>
        <w:jc w:val="both"/>
        <w:rPr>
          <w:rFonts w:ascii="Times New Roman" w:eastAsia="Times New Roman" w:hAnsi="Times New Roman" w:cs="Times New Roman"/>
          <w:sz w:val="24"/>
          <w:szCs w:val="24"/>
          <w:lang w:val="be-BY"/>
        </w:rPr>
      </w:pPr>
      <w:r w:rsidRPr="00554BEE">
        <w:rPr>
          <w:rFonts w:ascii="Times New Roman" w:eastAsia="Times New Roman" w:hAnsi="Times New Roman" w:cs="Times New Roman"/>
          <w:sz w:val="24"/>
          <w:szCs w:val="24"/>
          <w:lang w:val="be-BY"/>
        </w:rPr>
        <w:t>У склад 1328 ТВК былі абраныя 10607 чалавек. Актыўнасць палітычных партый была невысокая</w:t>
      </w:r>
      <w:r w:rsidR="00910F89">
        <w:rPr>
          <w:rFonts w:ascii="Times New Roman" w:eastAsia="Times New Roman" w:hAnsi="Times New Roman" w:cs="Times New Roman"/>
          <w:sz w:val="24"/>
          <w:szCs w:val="24"/>
          <w:lang w:val="be-BY"/>
        </w:rPr>
        <w:t>. З</w:t>
      </w:r>
      <w:r w:rsidRPr="00554BEE">
        <w:rPr>
          <w:rFonts w:ascii="Times New Roman" w:eastAsia="Times New Roman" w:hAnsi="Times New Roman" w:cs="Times New Roman"/>
          <w:sz w:val="24"/>
          <w:szCs w:val="24"/>
          <w:lang w:val="be-BY"/>
        </w:rPr>
        <w:t xml:space="preserve"> вылучаных 151 </w:t>
      </w:r>
      <w:r w:rsidR="00910F89" w:rsidRPr="00554BEE">
        <w:rPr>
          <w:rFonts w:ascii="Times New Roman" w:eastAsia="Times New Roman" w:hAnsi="Times New Roman" w:cs="Times New Roman"/>
          <w:sz w:val="24"/>
          <w:szCs w:val="24"/>
          <w:lang w:val="be-BY"/>
        </w:rPr>
        <w:t>прадстаўнік</w:t>
      </w:r>
      <w:r w:rsidR="00910F89">
        <w:rPr>
          <w:rFonts w:ascii="Times New Roman" w:eastAsia="Times New Roman" w:hAnsi="Times New Roman" w:cs="Times New Roman"/>
          <w:sz w:val="24"/>
          <w:szCs w:val="24"/>
          <w:lang w:val="be-BY"/>
        </w:rPr>
        <w:t xml:space="preserve">а </w:t>
      </w:r>
      <w:r w:rsidR="00910F89" w:rsidRPr="00554BEE">
        <w:rPr>
          <w:rFonts w:ascii="Times New Roman" w:eastAsia="Times New Roman" w:hAnsi="Times New Roman" w:cs="Times New Roman"/>
          <w:sz w:val="24"/>
          <w:szCs w:val="24"/>
          <w:lang w:val="be-BY"/>
        </w:rPr>
        <w:t xml:space="preserve">ў склад ТВК </w:t>
      </w:r>
      <w:r w:rsidR="00910F89">
        <w:rPr>
          <w:rFonts w:ascii="Times New Roman" w:eastAsia="Times New Roman" w:hAnsi="Times New Roman" w:cs="Times New Roman"/>
          <w:sz w:val="24"/>
          <w:szCs w:val="24"/>
          <w:lang w:val="be-BY"/>
        </w:rPr>
        <w:t>у</w:t>
      </w:r>
      <w:r w:rsidRPr="00554BEE">
        <w:rPr>
          <w:rFonts w:ascii="Times New Roman" w:eastAsia="Times New Roman" w:hAnsi="Times New Roman" w:cs="Times New Roman"/>
          <w:sz w:val="24"/>
          <w:szCs w:val="24"/>
          <w:lang w:val="be-BY"/>
        </w:rPr>
        <w:t xml:space="preserve">вайшлі толькі 97, большасць з якіх склалі сябры партый, лаяльных да дзеючай улады. Толькі ад КПБ і Рэспубліканскай партыі працы і справядлівасці ў склад ТВК уключана адпаведна 71 і 16 сяброў. </w:t>
      </w:r>
      <w:r w:rsidR="008707BF">
        <w:rPr>
          <w:rFonts w:ascii="Times New Roman" w:eastAsia="Times New Roman" w:hAnsi="Times New Roman" w:cs="Times New Roman"/>
          <w:sz w:val="24"/>
          <w:szCs w:val="24"/>
          <w:lang w:val="be-BY"/>
        </w:rPr>
        <w:t>У</w:t>
      </w:r>
      <w:r w:rsidRPr="00554BEE">
        <w:rPr>
          <w:rFonts w:ascii="Times New Roman" w:eastAsia="Times New Roman" w:hAnsi="Times New Roman" w:cs="Times New Roman"/>
          <w:sz w:val="24"/>
          <w:szCs w:val="24"/>
          <w:lang w:val="be-BY"/>
        </w:rPr>
        <w:t xml:space="preserve"> склад ТВК </w:t>
      </w:r>
      <w:r w:rsidR="008707BF">
        <w:rPr>
          <w:rFonts w:ascii="Times New Roman" w:eastAsia="Times New Roman" w:hAnsi="Times New Roman" w:cs="Times New Roman"/>
          <w:sz w:val="24"/>
          <w:szCs w:val="24"/>
          <w:lang w:val="be-BY"/>
        </w:rPr>
        <w:t>з</w:t>
      </w:r>
      <w:r w:rsidR="008707BF" w:rsidRPr="00554BEE">
        <w:rPr>
          <w:rFonts w:ascii="Times New Roman" w:eastAsia="Times New Roman" w:hAnsi="Times New Roman" w:cs="Times New Roman"/>
          <w:sz w:val="24"/>
          <w:szCs w:val="24"/>
          <w:lang w:val="be-BY"/>
        </w:rPr>
        <w:t xml:space="preserve"> прадстаўнікоў чатырох апазіцыйных партый </w:t>
      </w:r>
      <w:r w:rsidRPr="00554BEE">
        <w:rPr>
          <w:rFonts w:ascii="Times New Roman" w:eastAsia="Times New Roman" w:hAnsi="Times New Roman" w:cs="Times New Roman"/>
          <w:sz w:val="24"/>
          <w:szCs w:val="24"/>
          <w:lang w:val="be-BY"/>
        </w:rPr>
        <w:t>у</w:t>
      </w:r>
      <w:r w:rsidR="008707BF">
        <w:rPr>
          <w:rFonts w:ascii="Times New Roman" w:eastAsia="Times New Roman" w:hAnsi="Times New Roman" w:cs="Times New Roman"/>
          <w:sz w:val="24"/>
          <w:szCs w:val="24"/>
          <w:lang w:val="be-BY"/>
        </w:rPr>
        <w:t>вайш</w:t>
      </w:r>
      <w:r w:rsidR="00D75E6B">
        <w:rPr>
          <w:rFonts w:ascii="Times New Roman" w:eastAsia="Times New Roman" w:hAnsi="Times New Roman" w:cs="Times New Roman"/>
          <w:sz w:val="24"/>
          <w:szCs w:val="24"/>
          <w:lang w:val="be-BY"/>
        </w:rPr>
        <w:t>лі</w:t>
      </w:r>
      <w:r w:rsidRPr="00554BEE">
        <w:rPr>
          <w:rFonts w:ascii="Times New Roman" w:eastAsia="Times New Roman" w:hAnsi="Times New Roman" w:cs="Times New Roman"/>
          <w:sz w:val="24"/>
          <w:szCs w:val="24"/>
          <w:lang w:val="be-BY"/>
        </w:rPr>
        <w:t xml:space="preserve"> ў камісіі толькі 5 кандыдатаў (0,047% ад агульнай колькасці сяброў ТВК).</w:t>
      </w:r>
    </w:p>
    <w:p w:rsidR="00554BEE" w:rsidRDefault="00554BEE" w:rsidP="00CC62AF">
      <w:pPr>
        <w:spacing w:after="0" w:line="240" w:lineRule="auto"/>
        <w:jc w:val="both"/>
        <w:rPr>
          <w:rFonts w:ascii="Times New Roman" w:eastAsia="Times New Roman" w:hAnsi="Times New Roman" w:cs="Times New Roman"/>
          <w:sz w:val="24"/>
          <w:szCs w:val="24"/>
          <w:lang w:val="be-BY"/>
        </w:rPr>
      </w:pPr>
    </w:p>
    <w:p w:rsidR="0059790D" w:rsidRDefault="0059790D" w:rsidP="00F87278">
      <w:pPr>
        <w:spacing w:after="0" w:line="240" w:lineRule="auto"/>
        <w:jc w:val="both"/>
        <w:rPr>
          <w:rFonts w:ascii="Times New Roman" w:eastAsia="Times New Roman" w:hAnsi="Times New Roman" w:cs="Times New Roman"/>
          <w:sz w:val="24"/>
          <w:szCs w:val="24"/>
          <w:lang w:val="be-BY"/>
        </w:rPr>
      </w:pPr>
      <w:r w:rsidRPr="0059790D">
        <w:rPr>
          <w:rFonts w:ascii="Calibri" w:eastAsia="Times New Roman" w:hAnsi="Calibri" w:cs="Times New Roman"/>
          <w:noProof/>
          <w:color w:val="000000"/>
        </w:rPr>
        <w:drawing>
          <wp:inline distT="0" distB="0" distL="0" distR="0">
            <wp:extent cx="5830277" cy="3782647"/>
            <wp:effectExtent l="0" t="0" r="0" b="8890"/>
            <wp:docPr id="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790D" w:rsidRDefault="0059790D" w:rsidP="00F87278">
      <w:pPr>
        <w:spacing w:after="0" w:line="240" w:lineRule="auto"/>
        <w:jc w:val="both"/>
        <w:rPr>
          <w:rFonts w:ascii="Times New Roman" w:eastAsia="Times New Roman" w:hAnsi="Times New Roman" w:cs="Times New Roman"/>
          <w:sz w:val="24"/>
          <w:szCs w:val="24"/>
          <w:lang w:val="be-BY"/>
        </w:rPr>
      </w:pPr>
    </w:p>
    <w:p w:rsidR="0059790D" w:rsidRDefault="0059790D" w:rsidP="00F87278">
      <w:pPr>
        <w:spacing w:after="0" w:line="240" w:lineRule="auto"/>
        <w:jc w:val="both"/>
        <w:rPr>
          <w:rFonts w:ascii="Times New Roman" w:eastAsia="Times New Roman" w:hAnsi="Times New Roman" w:cs="Times New Roman"/>
          <w:sz w:val="24"/>
          <w:szCs w:val="24"/>
          <w:lang w:val="be-BY"/>
        </w:rPr>
      </w:pPr>
    </w:p>
    <w:p w:rsidR="00524CDB" w:rsidRDefault="00554BEE" w:rsidP="00524CDB">
      <w:pPr>
        <w:spacing w:after="0" w:line="240" w:lineRule="auto"/>
        <w:jc w:val="both"/>
        <w:rPr>
          <w:rFonts w:ascii="Times New Roman" w:eastAsia="Times New Roman" w:hAnsi="Times New Roman" w:cs="Times New Roman"/>
          <w:sz w:val="24"/>
          <w:szCs w:val="24"/>
          <w:lang w:val="be-BY"/>
        </w:rPr>
      </w:pPr>
      <w:r w:rsidRPr="00554BEE">
        <w:rPr>
          <w:rFonts w:ascii="Times New Roman" w:eastAsia="Times New Roman" w:hAnsi="Times New Roman" w:cs="Times New Roman"/>
          <w:sz w:val="24"/>
          <w:szCs w:val="24"/>
          <w:lang w:val="be-BY"/>
        </w:rPr>
        <w:t xml:space="preserve">Такім чынам, прадстаўнікі апазіцыйных партый прысутнічаюць толькі ў 5 камісіях з 1328. </w:t>
      </w:r>
      <w:r w:rsidR="00D75E6B">
        <w:rPr>
          <w:rFonts w:ascii="Times New Roman" w:eastAsia="Times New Roman" w:hAnsi="Times New Roman" w:cs="Times New Roman"/>
          <w:sz w:val="24"/>
          <w:szCs w:val="24"/>
          <w:lang w:val="be-BY"/>
        </w:rPr>
        <w:t>Дыскрымінацыйнае</w:t>
      </w:r>
      <w:r w:rsidRPr="00554BEE">
        <w:rPr>
          <w:rFonts w:ascii="Times New Roman" w:eastAsia="Times New Roman" w:hAnsi="Times New Roman" w:cs="Times New Roman"/>
          <w:sz w:val="24"/>
          <w:szCs w:val="24"/>
          <w:lang w:val="be-BY"/>
        </w:rPr>
        <w:t xml:space="preserve"> стаўленне органаў, якія ўтваралі выбарчыя камісіі, да прадстаўнікоў апазіцыйных палітычных партый, з’яўляецца відавочным: калі практычна кожны з сярэднестатыстычных кандыдатаў трапіў у склад ТВК, то ў выпадку прадстаўнікоў апазіцыйных палітычных партый – толькі 1 з 10. Пры гэтым кандыдаты ад лаяльных уладзе партый траплялі ў камісіі ў 8 выпадках з 10.</w:t>
      </w:r>
    </w:p>
    <w:p w:rsidR="00524CDB" w:rsidRDefault="00524CDB" w:rsidP="00524CDB">
      <w:pPr>
        <w:spacing w:after="0" w:line="240" w:lineRule="auto"/>
        <w:jc w:val="both"/>
        <w:rPr>
          <w:rFonts w:ascii="Times New Roman" w:eastAsia="Times New Roman" w:hAnsi="Times New Roman" w:cs="Times New Roman"/>
          <w:sz w:val="24"/>
          <w:szCs w:val="24"/>
          <w:lang w:val="be-BY"/>
        </w:rPr>
      </w:pPr>
    </w:p>
    <w:p w:rsidR="00524CDB" w:rsidRPr="00ED7110" w:rsidRDefault="00524CDB" w:rsidP="00524CDB">
      <w:pPr>
        <w:spacing w:after="0" w:line="240" w:lineRule="auto"/>
        <w:jc w:val="both"/>
        <w:rPr>
          <w:rFonts w:ascii="Times New Roman" w:eastAsia="Times New Roman" w:hAnsi="Times New Roman" w:cs="Times New Roman"/>
          <w:color w:val="FF0000"/>
          <w:sz w:val="24"/>
          <w:szCs w:val="24"/>
          <w:lang w:val="be-BY"/>
        </w:rPr>
      </w:pPr>
      <w:r w:rsidRPr="00524CDB">
        <w:rPr>
          <w:rFonts w:ascii="Times New Roman" w:eastAsia="Times New Roman" w:hAnsi="Times New Roman" w:cs="Times New Roman"/>
          <w:sz w:val="24"/>
          <w:szCs w:val="24"/>
          <w:lang w:val="be-BY"/>
        </w:rPr>
        <w:t xml:space="preserve">Згодна з дадзенымі </w:t>
      </w:r>
      <w:r w:rsidR="00CB7AF8">
        <w:rPr>
          <w:rFonts w:ascii="Times New Roman" w:eastAsia="Times New Roman" w:hAnsi="Times New Roman" w:cs="Times New Roman"/>
          <w:sz w:val="24"/>
          <w:szCs w:val="24"/>
          <w:lang w:val="be-BY"/>
        </w:rPr>
        <w:t>ЦВК</w:t>
      </w:r>
      <w:r>
        <w:rPr>
          <w:rFonts w:ascii="Times New Roman" w:eastAsia="Times New Roman" w:hAnsi="Times New Roman" w:cs="Times New Roman"/>
          <w:sz w:val="24"/>
          <w:szCs w:val="24"/>
          <w:lang w:val="be-BY"/>
        </w:rPr>
        <w:t>,</w:t>
      </w:r>
      <w:r w:rsidRPr="00524CDB">
        <w:rPr>
          <w:rFonts w:ascii="Times New Roman" w:eastAsia="Times New Roman" w:hAnsi="Times New Roman" w:cs="Times New Roman"/>
          <w:sz w:val="24"/>
          <w:szCs w:val="24"/>
          <w:lang w:val="be-BY"/>
        </w:rPr>
        <w:t xml:space="preserve"> сябрамі АВК сталі 4 393 чалавек. Прадстаўніцтва апазіцыйных партый у складзе ўтвораных АВК – 11 чалавек (0,25% ад агульнай колькасці сяброў камісій і 5,95% ад вылучаных апазіцыйнымі партыямі). </w:t>
      </w:r>
    </w:p>
    <w:p w:rsidR="00524CDB" w:rsidRDefault="00524CDB" w:rsidP="00524CDB">
      <w:pPr>
        <w:spacing w:after="0" w:line="240" w:lineRule="auto"/>
        <w:jc w:val="both"/>
        <w:rPr>
          <w:rFonts w:ascii="Times New Roman" w:eastAsia="Times New Roman" w:hAnsi="Times New Roman" w:cs="Times New Roman"/>
          <w:sz w:val="24"/>
          <w:szCs w:val="24"/>
          <w:lang w:val="be-BY"/>
        </w:rPr>
      </w:pPr>
    </w:p>
    <w:p w:rsidR="00524CDB" w:rsidRDefault="00524CDB" w:rsidP="00524CDB">
      <w:pPr>
        <w:spacing w:after="0" w:line="240" w:lineRule="auto"/>
        <w:jc w:val="both"/>
        <w:rPr>
          <w:rFonts w:ascii="Times New Roman" w:eastAsia="Times New Roman" w:hAnsi="Times New Roman" w:cs="Times New Roman"/>
          <w:sz w:val="24"/>
          <w:szCs w:val="24"/>
          <w:lang w:val="be-BY"/>
        </w:rPr>
      </w:pPr>
    </w:p>
    <w:p w:rsidR="00A36398" w:rsidRDefault="00A36398" w:rsidP="00524CDB">
      <w:pPr>
        <w:spacing w:after="0" w:line="240" w:lineRule="auto"/>
        <w:jc w:val="both"/>
        <w:rPr>
          <w:rFonts w:ascii="Times New Roman" w:eastAsia="Times New Roman" w:hAnsi="Times New Roman" w:cs="Times New Roman"/>
          <w:sz w:val="24"/>
          <w:szCs w:val="24"/>
          <w:lang w:val="be-BY"/>
        </w:rPr>
      </w:pPr>
      <w:r w:rsidRPr="00FF443A">
        <w:rPr>
          <w:rFonts w:ascii="Times New Roman" w:eastAsia="Times New Roman" w:hAnsi="Times New Roman" w:cs="Times New Roman"/>
          <w:noProof/>
          <w:sz w:val="24"/>
          <w:szCs w:val="24"/>
        </w:rPr>
        <w:drawing>
          <wp:inline distT="0" distB="0" distL="0" distR="0">
            <wp:extent cx="5713046" cy="2571262"/>
            <wp:effectExtent l="0" t="0" r="2540" b="63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7245" w:rsidRPr="00D01855" w:rsidRDefault="00BA1330" w:rsidP="00E17245">
      <w:pPr>
        <w:spacing w:after="0" w:line="240" w:lineRule="auto"/>
        <w:jc w:val="both"/>
        <w:rPr>
          <w:rFonts w:ascii="Times New Roman" w:eastAsia="Times New Roman" w:hAnsi="Times New Roman" w:cs="Times New Roman"/>
          <w:sz w:val="24"/>
          <w:szCs w:val="24"/>
          <w:lang w:val="be-BY"/>
        </w:rPr>
      </w:pPr>
      <w:r>
        <w:rPr>
          <w:rFonts w:ascii="Times New Roman" w:eastAsia="Times New Roman" w:hAnsi="Times New Roman" w:cs="Times New Roman"/>
          <w:sz w:val="24"/>
          <w:szCs w:val="24"/>
          <w:lang w:val="be-BY"/>
        </w:rPr>
        <w:t xml:space="preserve"> </w:t>
      </w:r>
    </w:p>
    <w:p w:rsidR="00524CDB" w:rsidRDefault="00524CDB" w:rsidP="00E17245">
      <w:pPr>
        <w:spacing w:after="0" w:line="240" w:lineRule="auto"/>
        <w:jc w:val="both"/>
        <w:rPr>
          <w:rFonts w:ascii="Times New Roman" w:eastAsia="Times New Roman" w:hAnsi="Times New Roman" w:cs="Times New Roman"/>
          <w:b/>
          <w:bCs/>
          <w:sz w:val="24"/>
          <w:szCs w:val="24"/>
          <w:lang w:val="be-BY"/>
        </w:rPr>
      </w:pPr>
    </w:p>
    <w:p w:rsidR="00524CDB" w:rsidRDefault="00524CDB" w:rsidP="00E17245">
      <w:pPr>
        <w:spacing w:after="0" w:line="240" w:lineRule="auto"/>
        <w:jc w:val="both"/>
        <w:rPr>
          <w:rFonts w:ascii="Times New Roman" w:eastAsia="Times New Roman" w:hAnsi="Times New Roman" w:cs="Times New Roman"/>
          <w:b/>
          <w:bCs/>
          <w:sz w:val="24"/>
          <w:szCs w:val="24"/>
          <w:lang w:val="be-BY"/>
        </w:rPr>
      </w:pPr>
    </w:p>
    <w:p w:rsidR="00524CDB" w:rsidRPr="00524CDB" w:rsidRDefault="00524CDB" w:rsidP="00524CDB">
      <w:pPr>
        <w:spacing w:after="0" w:line="240" w:lineRule="auto"/>
        <w:jc w:val="both"/>
        <w:rPr>
          <w:rFonts w:ascii="Times New Roman" w:eastAsia="Times New Roman" w:hAnsi="Times New Roman" w:cs="Times New Roman"/>
          <w:bCs/>
          <w:sz w:val="24"/>
          <w:szCs w:val="24"/>
          <w:lang w:val="be-BY"/>
        </w:rPr>
      </w:pPr>
      <w:r w:rsidRPr="00524CDB">
        <w:rPr>
          <w:rFonts w:ascii="Times New Roman" w:eastAsia="Times New Roman" w:hAnsi="Times New Roman" w:cs="Times New Roman"/>
          <w:bCs/>
          <w:sz w:val="24"/>
          <w:szCs w:val="24"/>
          <w:lang w:val="be-BY"/>
        </w:rPr>
        <w:t>Ад праўладных партый у склад АВК у</w:t>
      </w:r>
      <w:r w:rsidR="00632142">
        <w:rPr>
          <w:rFonts w:ascii="Times New Roman" w:eastAsia="Times New Roman" w:hAnsi="Times New Roman" w:cs="Times New Roman"/>
          <w:bCs/>
          <w:sz w:val="24"/>
          <w:szCs w:val="24"/>
          <w:lang w:val="be-BY"/>
        </w:rPr>
        <w:t>вайшлі</w:t>
      </w:r>
      <w:r w:rsidRPr="00524CDB">
        <w:rPr>
          <w:rFonts w:ascii="Times New Roman" w:eastAsia="Times New Roman" w:hAnsi="Times New Roman" w:cs="Times New Roman"/>
          <w:bCs/>
          <w:sz w:val="24"/>
          <w:szCs w:val="24"/>
          <w:lang w:val="be-BY"/>
        </w:rPr>
        <w:t xml:space="preserve"> 222 прадстаўнікі (69,6 % ад вылучаных). </w:t>
      </w:r>
    </w:p>
    <w:p w:rsidR="00524CDB" w:rsidRPr="00ED7110" w:rsidRDefault="00524CDB" w:rsidP="00524CDB">
      <w:pPr>
        <w:spacing w:after="0" w:line="240" w:lineRule="auto"/>
        <w:jc w:val="both"/>
        <w:rPr>
          <w:rFonts w:ascii="Times New Roman" w:eastAsia="Times New Roman" w:hAnsi="Times New Roman" w:cs="Times New Roman"/>
          <w:bCs/>
          <w:color w:val="FF0000"/>
          <w:sz w:val="24"/>
          <w:szCs w:val="24"/>
          <w:lang w:val="be-BY"/>
        </w:rPr>
      </w:pPr>
      <w:r w:rsidRPr="00524CDB">
        <w:rPr>
          <w:rFonts w:ascii="Times New Roman" w:eastAsia="Times New Roman" w:hAnsi="Times New Roman" w:cs="Times New Roman"/>
          <w:bCs/>
          <w:sz w:val="24"/>
          <w:szCs w:val="24"/>
          <w:lang w:val="be-BY"/>
        </w:rPr>
        <w:t>Як і падчас папярэдніх выбарчых кампаній, асноўнымі арганізацы</w:t>
      </w:r>
      <w:r w:rsidR="00632142">
        <w:rPr>
          <w:rFonts w:ascii="Times New Roman" w:eastAsia="Times New Roman" w:hAnsi="Times New Roman" w:cs="Times New Roman"/>
          <w:bCs/>
          <w:sz w:val="24"/>
          <w:szCs w:val="24"/>
          <w:lang w:val="be-BY"/>
        </w:rPr>
        <w:t>я</w:t>
      </w:r>
      <w:r w:rsidRPr="00524CDB">
        <w:rPr>
          <w:rFonts w:ascii="Times New Roman" w:eastAsia="Times New Roman" w:hAnsi="Times New Roman" w:cs="Times New Roman"/>
          <w:bCs/>
          <w:sz w:val="24"/>
          <w:szCs w:val="24"/>
          <w:lang w:val="be-BY"/>
        </w:rPr>
        <w:t>мі</w:t>
      </w:r>
      <w:r w:rsidR="00632142">
        <w:rPr>
          <w:rFonts w:ascii="Times New Roman" w:eastAsia="Times New Roman" w:hAnsi="Times New Roman" w:cs="Times New Roman"/>
          <w:bCs/>
          <w:sz w:val="24"/>
          <w:szCs w:val="24"/>
          <w:lang w:val="be-BY"/>
        </w:rPr>
        <w:t xml:space="preserve"> ў</w:t>
      </w:r>
      <w:r w:rsidRPr="00524CDB">
        <w:rPr>
          <w:rFonts w:ascii="Times New Roman" w:eastAsia="Times New Roman" w:hAnsi="Times New Roman" w:cs="Times New Roman"/>
          <w:bCs/>
          <w:sz w:val="24"/>
          <w:szCs w:val="24"/>
          <w:lang w:val="be-BY"/>
        </w:rPr>
        <w:t xml:space="preserve"> склад</w:t>
      </w:r>
      <w:r w:rsidR="00632142">
        <w:rPr>
          <w:rFonts w:ascii="Times New Roman" w:eastAsia="Times New Roman" w:hAnsi="Times New Roman" w:cs="Times New Roman"/>
          <w:bCs/>
          <w:sz w:val="24"/>
          <w:szCs w:val="24"/>
          <w:lang w:val="be-BY"/>
        </w:rPr>
        <w:t>зе АВК</w:t>
      </w:r>
      <w:r w:rsidRPr="00524CDB">
        <w:rPr>
          <w:rFonts w:ascii="Times New Roman" w:eastAsia="Times New Roman" w:hAnsi="Times New Roman" w:cs="Times New Roman"/>
          <w:bCs/>
          <w:sz w:val="24"/>
          <w:szCs w:val="24"/>
          <w:lang w:val="be-BY"/>
        </w:rPr>
        <w:t xml:space="preserve"> сталі Федэрацыя прафсаюзаў Беларусі,  ГА «Беларускі рэспубліканскі саюз моладзі», РГА «Белая Русь» і Беларускае грамадскае аб’яднанне ветэранаў. </w:t>
      </w:r>
    </w:p>
    <w:p w:rsidR="00524CDB" w:rsidRPr="00ED7110" w:rsidRDefault="00524CDB" w:rsidP="00E17245">
      <w:pPr>
        <w:spacing w:after="0" w:line="240" w:lineRule="auto"/>
        <w:jc w:val="both"/>
        <w:rPr>
          <w:rFonts w:ascii="Times New Roman" w:eastAsia="Times New Roman" w:hAnsi="Times New Roman" w:cs="Times New Roman"/>
          <w:bCs/>
          <w:color w:val="FF0000"/>
          <w:sz w:val="24"/>
          <w:szCs w:val="24"/>
          <w:lang w:val="be-BY"/>
        </w:rPr>
      </w:pPr>
    </w:p>
    <w:p w:rsidR="009921DE" w:rsidRPr="00524CDB" w:rsidRDefault="009921DE" w:rsidP="00E17245">
      <w:pPr>
        <w:spacing w:after="0" w:line="240" w:lineRule="auto"/>
        <w:jc w:val="both"/>
        <w:rPr>
          <w:rFonts w:ascii="Times New Roman" w:eastAsia="Times New Roman" w:hAnsi="Times New Roman" w:cs="Times New Roman"/>
          <w:bCs/>
          <w:sz w:val="24"/>
          <w:szCs w:val="24"/>
          <w:lang w:val="be-BY"/>
        </w:rPr>
      </w:pPr>
      <w:r w:rsidRPr="009921DE">
        <w:rPr>
          <w:rFonts w:ascii="Times New Roman" w:eastAsia="Times New Roman" w:hAnsi="Times New Roman" w:cs="Times New Roman"/>
          <w:bCs/>
          <w:sz w:val="24"/>
          <w:szCs w:val="24"/>
          <w:lang w:val="be-BY"/>
        </w:rPr>
        <w:t>Згодна з заявай сакратара Ц</w:t>
      </w:r>
      <w:r>
        <w:rPr>
          <w:rFonts w:ascii="Times New Roman" w:eastAsia="Times New Roman" w:hAnsi="Times New Roman" w:cs="Times New Roman"/>
          <w:bCs/>
          <w:sz w:val="24"/>
          <w:szCs w:val="24"/>
          <w:lang w:val="be-BY"/>
        </w:rPr>
        <w:t>ВК</w:t>
      </w:r>
      <w:r w:rsidRPr="009921DE">
        <w:rPr>
          <w:rFonts w:ascii="Times New Roman" w:eastAsia="Times New Roman" w:hAnsi="Times New Roman" w:cs="Times New Roman"/>
          <w:bCs/>
          <w:sz w:val="24"/>
          <w:szCs w:val="24"/>
          <w:lang w:val="be-BY"/>
        </w:rPr>
        <w:t>, прадстаўнікі апазіцыйных палітычных партый у УВК атрымалі 21 месца</w:t>
      </w:r>
      <w:r>
        <w:rPr>
          <w:rFonts w:ascii="Times New Roman" w:eastAsia="Times New Roman" w:hAnsi="Times New Roman" w:cs="Times New Roman"/>
          <w:bCs/>
          <w:sz w:val="24"/>
          <w:szCs w:val="24"/>
          <w:lang w:val="be-BY"/>
        </w:rPr>
        <w:t xml:space="preserve"> (</w:t>
      </w:r>
      <w:r w:rsidRPr="009921DE">
        <w:rPr>
          <w:rFonts w:ascii="Times New Roman" w:eastAsia="Times New Roman" w:hAnsi="Times New Roman" w:cs="Times New Roman"/>
          <w:bCs/>
          <w:sz w:val="24"/>
          <w:szCs w:val="24"/>
          <w:lang w:val="be-BY"/>
        </w:rPr>
        <w:t>пры вылуч</w:t>
      </w:r>
      <w:r>
        <w:rPr>
          <w:rFonts w:ascii="Times New Roman" w:eastAsia="Times New Roman" w:hAnsi="Times New Roman" w:cs="Times New Roman"/>
          <w:bCs/>
          <w:sz w:val="24"/>
          <w:szCs w:val="24"/>
          <w:lang w:val="be-BY"/>
        </w:rPr>
        <w:t>энні</w:t>
      </w:r>
      <w:r w:rsidRPr="009921DE">
        <w:rPr>
          <w:rFonts w:ascii="Times New Roman" w:eastAsia="Times New Roman" w:hAnsi="Times New Roman" w:cs="Times New Roman"/>
          <w:bCs/>
          <w:sz w:val="24"/>
          <w:szCs w:val="24"/>
          <w:lang w:val="be-BY"/>
        </w:rPr>
        <w:t xml:space="preserve"> 372 сваіх </w:t>
      </w:r>
      <w:r>
        <w:rPr>
          <w:rFonts w:ascii="Times New Roman" w:eastAsia="Times New Roman" w:hAnsi="Times New Roman" w:cs="Times New Roman"/>
          <w:bCs/>
          <w:sz w:val="24"/>
          <w:szCs w:val="24"/>
          <w:lang w:val="be-BY"/>
        </w:rPr>
        <w:t>прэтэндэнтаў)</w:t>
      </w:r>
      <w:r w:rsidRPr="009921DE">
        <w:rPr>
          <w:rFonts w:ascii="Times New Roman" w:eastAsia="Times New Roman" w:hAnsi="Times New Roman" w:cs="Times New Roman"/>
          <w:bCs/>
          <w:sz w:val="24"/>
          <w:szCs w:val="24"/>
          <w:lang w:val="be-BY"/>
        </w:rPr>
        <w:t xml:space="preserve">. </w:t>
      </w:r>
      <w:r>
        <w:rPr>
          <w:rFonts w:ascii="Times New Roman" w:eastAsia="Times New Roman" w:hAnsi="Times New Roman" w:cs="Times New Roman"/>
          <w:bCs/>
          <w:sz w:val="24"/>
          <w:szCs w:val="24"/>
          <w:lang w:val="be-BY"/>
        </w:rPr>
        <w:t xml:space="preserve">Паводле </w:t>
      </w:r>
      <w:r>
        <w:rPr>
          <w:rFonts w:ascii="Times New Roman" w:eastAsia="Times New Roman" w:hAnsi="Times New Roman" w:cs="Times New Roman"/>
          <w:sz w:val="24"/>
          <w:szCs w:val="24"/>
          <w:lang w:val="be-BY"/>
        </w:rPr>
        <w:t>назіральнікаў кампаніі «Правабаронцы за свабодныя выбары», у</w:t>
      </w:r>
      <w:r w:rsidRPr="009921DE">
        <w:rPr>
          <w:rFonts w:ascii="Times New Roman" w:eastAsia="Times New Roman" w:hAnsi="Times New Roman" w:cs="Times New Roman"/>
          <w:bCs/>
          <w:sz w:val="24"/>
          <w:szCs w:val="24"/>
          <w:lang w:val="be-BY"/>
        </w:rPr>
        <w:t xml:space="preserve"> склад УВК уключана 12 з 186 вылучаных сяброў БПЛ «Справядлівы свет», 6 – з 64 сяброў ПБНФ, 3 – з 118 сяброў АГП, 2 – з 4 сяброў БСДП (Грамада).</w:t>
      </w:r>
    </w:p>
    <w:p w:rsidR="00524CDB" w:rsidRPr="00524CDB" w:rsidRDefault="00524CDB" w:rsidP="00E17245">
      <w:pPr>
        <w:spacing w:after="0" w:line="240" w:lineRule="auto"/>
        <w:jc w:val="both"/>
        <w:rPr>
          <w:rFonts w:ascii="Times New Roman" w:eastAsia="Times New Roman" w:hAnsi="Times New Roman" w:cs="Times New Roman"/>
          <w:bCs/>
          <w:sz w:val="24"/>
          <w:szCs w:val="24"/>
          <w:lang w:val="be-BY"/>
        </w:rPr>
      </w:pPr>
    </w:p>
    <w:p w:rsidR="00524CDB" w:rsidRPr="00524CDB" w:rsidRDefault="0018379F" w:rsidP="00E17245">
      <w:pPr>
        <w:spacing w:after="0" w:line="240" w:lineRule="auto"/>
        <w:jc w:val="both"/>
        <w:rPr>
          <w:rFonts w:ascii="Times New Roman" w:eastAsia="Times New Roman" w:hAnsi="Times New Roman" w:cs="Times New Roman"/>
          <w:bCs/>
          <w:sz w:val="24"/>
          <w:szCs w:val="24"/>
          <w:lang w:val="be-BY"/>
        </w:rPr>
      </w:pPr>
      <w:r w:rsidRPr="00D30BED">
        <w:rPr>
          <w:noProof/>
          <w:highlight w:val="yellow"/>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4CDB" w:rsidRPr="00524CDB" w:rsidRDefault="00524CDB" w:rsidP="00E17245">
      <w:pPr>
        <w:spacing w:after="0" w:line="240" w:lineRule="auto"/>
        <w:jc w:val="both"/>
        <w:rPr>
          <w:rFonts w:ascii="Times New Roman" w:eastAsia="Times New Roman" w:hAnsi="Times New Roman" w:cs="Times New Roman"/>
          <w:bCs/>
          <w:sz w:val="24"/>
          <w:szCs w:val="24"/>
          <w:lang w:val="be-BY"/>
        </w:rPr>
      </w:pPr>
    </w:p>
    <w:p w:rsidR="00761EE6" w:rsidRPr="00761EE6" w:rsidRDefault="00761EE6" w:rsidP="00761EE6">
      <w:pPr>
        <w:spacing w:after="0" w:line="240" w:lineRule="auto"/>
        <w:jc w:val="both"/>
        <w:rPr>
          <w:rFonts w:ascii="Times New Roman" w:eastAsia="Times New Roman" w:hAnsi="Times New Roman" w:cs="Times New Roman"/>
          <w:bCs/>
          <w:sz w:val="24"/>
          <w:szCs w:val="24"/>
          <w:lang w:val="be-BY"/>
        </w:rPr>
      </w:pPr>
      <w:r w:rsidRPr="00761EE6">
        <w:rPr>
          <w:rFonts w:ascii="Times New Roman" w:eastAsia="Times New Roman" w:hAnsi="Times New Roman" w:cs="Times New Roman"/>
          <w:bCs/>
          <w:sz w:val="24"/>
          <w:szCs w:val="24"/>
          <w:lang w:val="be-BY"/>
        </w:rPr>
        <w:t>Доля прадстаўнікоў чатырох апазіцыйных партый складае 0,03 %. На парламенцкіх выбарах 2012 г. яна склала каля 0,1 %</w:t>
      </w:r>
      <w:r>
        <w:rPr>
          <w:rFonts w:ascii="Times New Roman" w:eastAsia="Times New Roman" w:hAnsi="Times New Roman" w:cs="Times New Roman"/>
          <w:bCs/>
          <w:sz w:val="24"/>
          <w:szCs w:val="24"/>
          <w:lang w:val="be-BY"/>
        </w:rPr>
        <w:t>, н</w:t>
      </w:r>
      <w:r w:rsidRPr="00761EE6">
        <w:rPr>
          <w:rFonts w:ascii="Times New Roman" w:eastAsia="Times New Roman" w:hAnsi="Times New Roman" w:cs="Times New Roman"/>
          <w:bCs/>
          <w:sz w:val="24"/>
          <w:szCs w:val="24"/>
          <w:lang w:val="be-BY"/>
        </w:rPr>
        <w:t>а прэзідэнцкіх выбарах 2010</w:t>
      </w:r>
      <w:r>
        <w:rPr>
          <w:rFonts w:ascii="Times New Roman" w:eastAsia="Times New Roman" w:hAnsi="Times New Roman" w:cs="Times New Roman"/>
          <w:bCs/>
          <w:sz w:val="24"/>
          <w:szCs w:val="24"/>
          <w:lang w:val="be-BY"/>
        </w:rPr>
        <w:t xml:space="preserve"> </w:t>
      </w:r>
      <w:r w:rsidRPr="00761EE6">
        <w:rPr>
          <w:rFonts w:ascii="Times New Roman" w:eastAsia="Times New Roman" w:hAnsi="Times New Roman" w:cs="Times New Roman"/>
          <w:bCs/>
          <w:sz w:val="24"/>
          <w:szCs w:val="24"/>
          <w:lang w:val="be-BY"/>
        </w:rPr>
        <w:t>г. доля прадстаўнікоў пяці апазіцыйных партый склала 0,26 %.</w:t>
      </w:r>
    </w:p>
    <w:p w:rsidR="0088408E" w:rsidRDefault="0088408E" w:rsidP="00761EE6">
      <w:pPr>
        <w:spacing w:after="0" w:line="240" w:lineRule="auto"/>
        <w:jc w:val="both"/>
        <w:rPr>
          <w:rFonts w:ascii="Times New Roman" w:eastAsia="Times New Roman" w:hAnsi="Times New Roman" w:cs="Times New Roman"/>
          <w:bCs/>
          <w:sz w:val="24"/>
          <w:szCs w:val="24"/>
          <w:lang w:val="be-BY"/>
        </w:rPr>
      </w:pPr>
    </w:p>
    <w:p w:rsidR="00761EE6" w:rsidRPr="00761EE6" w:rsidRDefault="00761EE6" w:rsidP="00761EE6">
      <w:pPr>
        <w:spacing w:after="0" w:line="240" w:lineRule="auto"/>
        <w:jc w:val="both"/>
        <w:rPr>
          <w:rFonts w:ascii="Times New Roman" w:eastAsia="Times New Roman" w:hAnsi="Times New Roman" w:cs="Times New Roman"/>
          <w:bCs/>
          <w:sz w:val="24"/>
          <w:szCs w:val="24"/>
          <w:lang w:val="be-BY"/>
        </w:rPr>
      </w:pPr>
      <w:r>
        <w:rPr>
          <w:rFonts w:ascii="Times New Roman" w:eastAsia="Times New Roman" w:hAnsi="Times New Roman" w:cs="Times New Roman"/>
          <w:bCs/>
          <w:sz w:val="24"/>
          <w:szCs w:val="24"/>
          <w:lang w:val="be-BY"/>
        </w:rPr>
        <w:t>П</w:t>
      </w:r>
      <w:r w:rsidRPr="00761EE6">
        <w:rPr>
          <w:rFonts w:ascii="Times New Roman" w:eastAsia="Times New Roman" w:hAnsi="Times New Roman" w:cs="Times New Roman"/>
          <w:bCs/>
          <w:sz w:val="24"/>
          <w:szCs w:val="24"/>
          <w:lang w:val="be-BY"/>
        </w:rPr>
        <w:t>рацэнт «праходнасці»  сяброў апазіцыйных і праўладных партый у склад УВК</w:t>
      </w:r>
      <w:r>
        <w:rPr>
          <w:rFonts w:ascii="Times New Roman" w:eastAsia="Times New Roman" w:hAnsi="Times New Roman" w:cs="Times New Roman"/>
          <w:bCs/>
          <w:sz w:val="24"/>
          <w:szCs w:val="24"/>
          <w:lang w:val="be-BY"/>
        </w:rPr>
        <w:t xml:space="preserve"> указвае на</w:t>
      </w:r>
      <w:r w:rsidRPr="00761EE6">
        <w:rPr>
          <w:rFonts w:ascii="Times New Roman" w:eastAsia="Times New Roman" w:hAnsi="Times New Roman" w:cs="Times New Roman"/>
          <w:bCs/>
          <w:sz w:val="24"/>
          <w:szCs w:val="24"/>
          <w:lang w:val="be-BY"/>
        </w:rPr>
        <w:t xml:space="preserve"> значн</w:t>
      </w:r>
      <w:r>
        <w:rPr>
          <w:rFonts w:ascii="Times New Roman" w:eastAsia="Times New Roman" w:hAnsi="Times New Roman" w:cs="Times New Roman"/>
          <w:bCs/>
          <w:sz w:val="24"/>
          <w:szCs w:val="24"/>
          <w:lang w:val="be-BY"/>
        </w:rPr>
        <w:t>ую</w:t>
      </w:r>
      <w:r w:rsidRPr="00761EE6">
        <w:rPr>
          <w:rFonts w:ascii="Times New Roman" w:eastAsia="Times New Roman" w:hAnsi="Times New Roman" w:cs="Times New Roman"/>
          <w:bCs/>
          <w:sz w:val="24"/>
          <w:szCs w:val="24"/>
          <w:lang w:val="be-BY"/>
        </w:rPr>
        <w:t xml:space="preserve"> дыспрапорцы</w:t>
      </w:r>
      <w:r>
        <w:rPr>
          <w:rFonts w:ascii="Times New Roman" w:eastAsia="Times New Roman" w:hAnsi="Times New Roman" w:cs="Times New Roman"/>
          <w:bCs/>
          <w:sz w:val="24"/>
          <w:szCs w:val="24"/>
          <w:lang w:val="be-BY"/>
        </w:rPr>
        <w:t>ю</w:t>
      </w:r>
      <w:r w:rsidRPr="00761EE6">
        <w:rPr>
          <w:rFonts w:ascii="Times New Roman" w:eastAsia="Times New Roman" w:hAnsi="Times New Roman" w:cs="Times New Roman"/>
          <w:bCs/>
          <w:sz w:val="24"/>
          <w:szCs w:val="24"/>
          <w:lang w:val="be-BY"/>
        </w:rPr>
        <w:t>: толькі 5,6% прэтэндэнтаў</w:t>
      </w:r>
      <w:r w:rsidR="00632142">
        <w:rPr>
          <w:rFonts w:ascii="Times New Roman" w:eastAsia="Times New Roman" w:hAnsi="Times New Roman" w:cs="Times New Roman"/>
          <w:bCs/>
          <w:sz w:val="24"/>
          <w:szCs w:val="24"/>
          <w:lang w:val="be-BY"/>
        </w:rPr>
        <w:t xml:space="preserve"> ад апазіцыйных партый увайшлі ў</w:t>
      </w:r>
      <w:r w:rsidRPr="00761EE6">
        <w:rPr>
          <w:rFonts w:ascii="Times New Roman" w:eastAsia="Times New Roman" w:hAnsi="Times New Roman" w:cs="Times New Roman"/>
          <w:bCs/>
          <w:sz w:val="24"/>
          <w:szCs w:val="24"/>
          <w:lang w:val="be-BY"/>
        </w:rPr>
        <w:t xml:space="preserve"> склад УВК, у той час як ад вылучаных праўладны</w:t>
      </w:r>
      <w:r>
        <w:rPr>
          <w:rFonts w:ascii="Times New Roman" w:eastAsia="Times New Roman" w:hAnsi="Times New Roman" w:cs="Times New Roman"/>
          <w:bCs/>
          <w:sz w:val="24"/>
          <w:szCs w:val="24"/>
          <w:lang w:val="be-BY"/>
        </w:rPr>
        <w:t>мі</w:t>
      </w:r>
      <w:r w:rsidRPr="00761EE6">
        <w:rPr>
          <w:rFonts w:ascii="Times New Roman" w:eastAsia="Times New Roman" w:hAnsi="Times New Roman" w:cs="Times New Roman"/>
          <w:bCs/>
          <w:sz w:val="24"/>
          <w:szCs w:val="24"/>
          <w:lang w:val="be-BY"/>
        </w:rPr>
        <w:t xml:space="preserve"> парты</w:t>
      </w:r>
      <w:r>
        <w:rPr>
          <w:rFonts w:ascii="Times New Roman" w:eastAsia="Times New Roman" w:hAnsi="Times New Roman" w:cs="Times New Roman"/>
          <w:bCs/>
          <w:sz w:val="24"/>
          <w:szCs w:val="24"/>
          <w:lang w:val="be-BY"/>
        </w:rPr>
        <w:t>ямі ў</w:t>
      </w:r>
      <w:r w:rsidRPr="00761EE6">
        <w:rPr>
          <w:rFonts w:ascii="Times New Roman" w:eastAsia="Times New Roman" w:hAnsi="Times New Roman" w:cs="Times New Roman"/>
          <w:bCs/>
          <w:sz w:val="24"/>
          <w:szCs w:val="24"/>
          <w:lang w:val="be-BY"/>
        </w:rPr>
        <w:t>ключана 86%.</w:t>
      </w:r>
    </w:p>
    <w:p w:rsidR="00524CDB" w:rsidRPr="00524CDB" w:rsidRDefault="00524CDB" w:rsidP="00E17245">
      <w:pPr>
        <w:spacing w:after="0" w:line="240" w:lineRule="auto"/>
        <w:jc w:val="both"/>
        <w:rPr>
          <w:rFonts w:ascii="Times New Roman" w:eastAsia="Times New Roman" w:hAnsi="Times New Roman" w:cs="Times New Roman"/>
          <w:bCs/>
          <w:sz w:val="24"/>
          <w:szCs w:val="24"/>
          <w:lang w:val="be-BY"/>
        </w:rPr>
      </w:pPr>
    </w:p>
    <w:p w:rsidR="00524CDB" w:rsidRPr="00092600" w:rsidRDefault="00092600" w:rsidP="00E17245">
      <w:pPr>
        <w:spacing w:after="0" w:line="240" w:lineRule="auto"/>
        <w:jc w:val="both"/>
        <w:rPr>
          <w:rFonts w:ascii="Times New Roman" w:eastAsia="Times New Roman" w:hAnsi="Times New Roman" w:cs="Times New Roman"/>
          <w:b/>
          <w:bCs/>
          <w:sz w:val="24"/>
          <w:szCs w:val="24"/>
          <w:lang w:val="be-BY"/>
        </w:rPr>
      </w:pPr>
      <w:r w:rsidRPr="00092600">
        <w:rPr>
          <w:rFonts w:ascii="Times New Roman" w:eastAsia="Times New Roman" w:hAnsi="Times New Roman" w:cs="Times New Roman"/>
          <w:b/>
          <w:bCs/>
          <w:sz w:val="24"/>
          <w:szCs w:val="24"/>
          <w:lang w:val="be-BY"/>
        </w:rPr>
        <w:t xml:space="preserve">РЭГІСТРАЦЫЯ ІНІЦЫЯТЫЎНЫХ ГРУП  </w:t>
      </w:r>
    </w:p>
    <w:p w:rsidR="00524CDB" w:rsidRDefault="00524CDB" w:rsidP="00E17245">
      <w:pPr>
        <w:spacing w:after="0" w:line="240" w:lineRule="auto"/>
        <w:jc w:val="both"/>
        <w:rPr>
          <w:rFonts w:ascii="Times New Roman" w:eastAsia="Times New Roman" w:hAnsi="Times New Roman" w:cs="Times New Roman"/>
          <w:b/>
          <w:bCs/>
          <w:sz w:val="24"/>
          <w:szCs w:val="24"/>
          <w:lang w:val="be-BY"/>
        </w:rPr>
      </w:pPr>
    </w:p>
    <w:p w:rsidR="005A1FA1" w:rsidRPr="005A1FA1" w:rsidRDefault="005A1FA1" w:rsidP="005A1FA1">
      <w:pPr>
        <w:spacing w:after="0" w:line="240" w:lineRule="auto"/>
        <w:jc w:val="both"/>
        <w:rPr>
          <w:rFonts w:ascii="Times New Roman" w:eastAsia="Times New Roman" w:hAnsi="Times New Roman" w:cs="Times New Roman"/>
          <w:bCs/>
          <w:sz w:val="24"/>
          <w:szCs w:val="24"/>
          <w:lang w:val="be-BY"/>
        </w:rPr>
      </w:pPr>
      <w:r w:rsidRPr="005A1FA1">
        <w:rPr>
          <w:rFonts w:ascii="Times New Roman" w:eastAsia="Times New Roman" w:hAnsi="Times New Roman" w:cs="Times New Roman"/>
          <w:bCs/>
          <w:sz w:val="24"/>
          <w:szCs w:val="24"/>
          <w:lang w:val="be-BY"/>
        </w:rPr>
        <w:t xml:space="preserve">ЦВК паведамляе, што 99,7 % ініцыятыўных груп прайшлі рэгістрацыю. Лічбы сведчаць пра тое, што ВК пераважна не стваралі перашкод для рэгістрацыі ініцыятыўных груп, акрамя выпадкаў падачы вылучэнцамі заяў аб рэгістрацыі ініцыятыўных груп па некалькіх акругах. </w:t>
      </w:r>
    </w:p>
    <w:p w:rsidR="005A1FA1" w:rsidRDefault="005A1FA1" w:rsidP="005A1FA1">
      <w:pPr>
        <w:spacing w:after="0" w:line="240" w:lineRule="auto"/>
        <w:jc w:val="both"/>
        <w:rPr>
          <w:rFonts w:ascii="Times New Roman" w:eastAsia="Times New Roman" w:hAnsi="Times New Roman" w:cs="Times New Roman"/>
          <w:bCs/>
          <w:sz w:val="24"/>
          <w:szCs w:val="24"/>
          <w:lang w:val="be-BY"/>
        </w:rPr>
      </w:pPr>
    </w:p>
    <w:p w:rsidR="005A1FA1" w:rsidRDefault="005A1FA1" w:rsidP="005A1FA1">
      <w:pPr>
        <w:spacing w:after="0" w:line="240" w:lineRule="auto"/>
        <w:jc w:val="both"/>
        <w:rPr>
          <w:rFonts w:ascii="Times New Roman" w:eastAsia="Times New Roman" w:hAnsi="Times New Roman" w:cs="Times New Roman"/>
          <w:bCs/>
          <w:sz w:val="24"/>
          <w:szCs w:val="24"/>
          <w:lang w:val="be-BY"/>
        </w:rPr>
      </w:pPr>
      <w:r w:rsidRPr="005A1FA1">
        <w:rPr>
          <w:rFonts w:ascii="Times New Roman" w:eastAsia="Times New Roman" w:hAnsi="Times New Roman" w:cs="Times New Roman"/>
          <w:bCs/>
          <w:sz w:val="24"/>
          <w:szCs w:val="24"/>
          <w:lang w:val="be-BY"/>
        </w:rPr>
        <w:t xml:space="preserve">ВК актыўна выкарыстоўвалі ўнесеную ў 2013 г. норму, якая дазваляе вылучацца кандыдатам толькі па адной выбарчай акрузе. Калі вылучэнец падаваў заяву аб рэгістрацыі ініцыятыўных груп па некалькіх акругах, АВК прымалі рашэнні аб адмове ў рэгістрацыі ўсіх яго ініцыятыўных груп. Такія рашэнні, напрыклад, з’явіліся адносна намесніка старшыні Рэспубліканскага праваабаронча-асветніцкага грамадскага аб’яднання </w:t>
      </w:r>
      <w:r w:rsidRPr="005A1FA1">
        <w:rPr>
          <w:rFonts w:ascii="Times New Roman" w:eastAsia="Times New Roman" w:hAnsi="Times New Roman" w:cs="Times New Roman"/>
          <w:bCs/>
          <w:sz w:val="24"/>
          <w:szCs w:val="24"/>
          <w:lang w:val="be-BY"/>
        </w:rPr>
        <w:lastRenderedPageBreak/>
        <w:t>«Рух за свабоду» Алеся Лагвінца, старшыні Партыі БНФ Аляксея Янукевіча, старшыні А</w:t>
      </w:r>
      <w:r>
        <w:rPr>
          <w:rFonts w:ascii="Times New Roman" w:eastAsia="Times New Roman" w:hAnsi="Times New Roman" w:cs="Times New Roman"/>
          <w:bCs/>
          <w:sz w:val="24"/>
          <w:szCs w:val="24"/>
          <w:lang w:val="be-BY"/>
        </w:rPr>
        <w:t xml:space="preserve">ГП Анатоля Лябедзькі ды іншых. </w:t>
      </w:r>
    </w:p>
    <w:p w:rsidR="005A1FA1" w:rsidRDefault="005A1FA1" w:rsidP="005A1FA1">
      <w:pPr>
        <w:spacing w:after="0" w:line="240" w:lineRule="auto"/>
        <w:jc w:val="both"/>
        <w:rPr>
          <w:rFonts w:ascii="Times New Roman" w:eastAsia="Times New Roman" w:hAnsi="Times New Roman" w:cs="Times New Roman"/>
          <w:bCs/>
          <w:sz w:val="24"/>
          <w:szCs w:val="24"/>
          <w:lang w:val="be-BY"/>
        </w:rPr>
      </w:pPr>
    </w:p>
    <w:p w:rsidR="005A1FA1" w:rsidRPr="005A1FA1" w:rsidRDefault="005A1FA1" w:rsidP="005A1FA1">
      <w:pPr>
        <w:spacing w:after="0" w:line="240" w:lineRule="auto"/>
        <w:jc w:val="both"/>
        <w:rPr>
          <w:rFonts w:ascii="Times New Roman" w:eastAsia="Times New Roman" w:hAnsi="Times New Roman" w:cs="Times New Roman"/>
          <w:bCs/>
          <w:sz w:val="24"/>
          <w:szCs w:val="24"/>
          <w:lang w:val="be-BY"/>
        </w:rPr>
      </w:pPr>
      <w:r>
        <w:rPr>
          <w:rFonts w:ascii="Times New Roman" w:eastAsia="Times New Roman" w:hAnsi="Times New Roman" w:cs="Times New Roman"/>
          <w:bCs/>
          <w:sz w:val="24"/>
          <w:szCs w:val="24"/>
          <w:lang w:val="be-BY"/>
        </w:rPr>
        <w:t>Н</w:t>
      </w:r>
      <w:r w:rsidRPr="005A1FA1">
        <w:rPr>
          <w:rFonts w:ascii="Times New Roman" w:eastAsia="Times New Roman" w:hAnsi="Times New Roman" w:cs="Times New Roman"/>
          <w:bCs/>
          <w:sz w:val="24"/>
          <w:szCs w:val="24"/>
          <w:lang w:val="be-BY"/>
        </w:rPr>
        <w:t xml:space="preserve">а думку экспертаў кампаніі «Праваабаронцы за свабодныя выбары», </w:t>
      </w:r>
      <w:r>
        <w:rPr>
          <w:rFonts w:ascii="Times New Roman" w:eastAsia="Times New Roman" w:hAnsi="Times New Roman" w:cs="Times New Roman"/>
          <w:bCs/>
          <w:sz w:val="24"/>
          <w:szCs w:val="24"/>
          <w:lang w:val="be-BY"/>
        </w:rPr>
        <w:t xml:space="preserve">гэты падыход </w:t>
      </w:r>
      <w:r w:rsidRPr="005A1FA1">
        <w:rPr>
          <w:rFonts w:ascii="Times New Roman" w:eastAsia="Times New Roman" w:hAnsi="Times New Roman" w:cs="Times New Roman"/>
          <w:bCs/>
          <w:sz w:val="24"/>
          <w:szCs w:val="24"/>
          <w:lang w:val="be-BY"/>
        </w:rPr>
        <w:t xml:space="preserve">з’яўляецца празмерна абмежавальным і супярэчыць выбарчаму заканадаўству. Рашэнні аб нерэгістрацыі ўсіх ініцыятыўных груп кандыдата, які падаў заявы па некалькіх акругах, увогуле пазбаўляе кандыдата права балатавацца на выбарах. Аднак ВК, як вынікае з аналізу тэкста артыкула, забараняе вылучацца больш, чым па адной акрузе. Таму законным было б зарэгістраваць кандыдата па першай з акруг, па якіх ён спрабаваў вылучыцца. Неабходна адзначыць, што ЦВК не дала ніякіх метадычных рэкамендацый аб парадку прымянення новай нормы, якая выклікала неадназначае разуменне ўдзельнікаў выбарчай кампаніі і стварыла негатыўную практыку, абмежаваўшы магчымасці </w:t>
      </w:r>
      <w:r w:rsidR="007C27D6" w:rsidRPr="005A1FA1">
        <w:rPr>
          <w:rFonts w:ascii="Times New Roman" w:eastAsia="Times New Roman" w:hAnsi="Times New Roman" w:cs="Times New Roman"/>
          <w:bCs/>
          <w:sz w:val="24"/>
          <w:szCs w:val="24"/>
          <w:lang w:val="be-BY"/>
        </w:rPr>
        <w:t xml:space="preserve">вылучацца </w:t>
      </w:r>
      <w:r w:rsidRPr="005A1FA1">
        <w:rPr>
          <w:rFonts w:ascii="Times New Roman" w:eastAsia="Times New Roman" w:hAnsi="Times New Roman" w:cs="Times New Roman"/>
          <w:bCs/>
          <w:sz w:val="24"/>
          <w:szCs w:val="24"/>
          <w:lang w:val="be-BY"/>
        </w:rPr>
        <w:t>апазіцыйных кандыдатаў.</w:t>
      </w:r>
    </w:p>
    <w:p w:rsidR="005A1FA1" w:rsidRDefault="005A1FA1" w:rsidP="005A1FA1">
      <w:pPr>
        <w:spacing w:after="0" w:line="240" w:lineRule="auto"/>
        <w:jc w:val="both"/>
        <w:rPr>
          <w:rFonts w:ascii="Times New Roman" w:eastAsia="Times New Roman" w:hAnsi="Times New Roman" w:cs="Times New Roman"/>
          <w:bCs/>
          <w:sz w:val="24"/>
          <w:szCs w:val="24"/>
          <w:lang w:val="be-BY"/>
        </w:rPr>
      </w:pPr>
    </w:p>
    <w:p w:rsidR="00524CDB" w:rsidRPr="005A1FA1" w:rsidRDefault="005A1FA1" w:rsidP="005A1FA1">
      <w:pPr>
        <w:spacing w:after="0" w:line="240" w:lineRule="auto"/>
        <w:jc w:val="both"/>
        <w:rPr>
          <w:rFonts w:ascii="Times New Roman" w:eastAsia="Times New Roman" w:hAnsi="Times New Roman" w:cs="Times New Roman"/>
          <w:bCs/>
          <w:sz w:val="24"/>
          <w:szCs w:val="24"/>
          <w:lang w:val="be-BY"/>
        </w:rPr>
      </w:pPr>
      <w:r w:rsidRPr="005A1FA1">
        <w:rPr>
          <w:rFonts w:ascii="Times New Roman" w:eastAsia="Times New Roman" w:hAnsi="Times New Roman" w:cs="Times New Roman"/>
          <w:bCs/>
          <w:sz w:val="24"/>
          <w:szCs w:val="24"/>
          <w:lang w:val="be-BY"/>
        </w:rPr>
        <w:t>У выніку, больш за ўсё адмоў рэгістрацыі ініцыятыўных груп партыйных апазіцыйных кандыдатаў. ОГП падала 50 заяў, з іх задаволена 39 (22 % адмоў). Партыя БНФ падала 50 заяў, задаволена 40 (20 % адмоў). Пры гэтым рэгістрацыя ініцыятыўных груп у падтрымку беспартыйных кандыдатаў у дэпутаты адбылася са значна меншымі стратамі – толькі 0,1% адмоў.</w:t>
      </w:r>
    </w:p>
    <w:p w:rsidR="00524CDB" w:rsidRDefault="00524CDB" w:rsidP="00E17245">
      <w:pPr>
        <w:spacing w:after="0" w:line="240" w:lineRule="auto"/>
        <w:jc w:val="both"/>
        <w:rPr>
          <w:rFonts w:ascii="Times New Roman" w:eastAsia="Times New Roman" w:hAnsi="Times New Roman" w:cs="Times New Roman"/>
          <w:b/>
          <w:bCs/>
          <w:sz w:val="24"/>
          <w:szCs w:val="24"/>
          <w:lang w:val="be-BY"/>
        </w:rPr>
      </w:pPr>
    </w:p>
    <w:p w:rsidR="007F3D94" w:rsidRDefault="007F3D94" w:rsidP="00E17245">
      <w:pPr>
        <w:spacing w:after="0" w:line="240" w:lineRule="auto"/>
        <w:jc w:val="both"/>
        <w:rPr>
          <w:rFonts w:ascii="Times New Roman" w:eastAsia="Times New Roman" w:hAnsi="Times New Roman" w:cs="Times New Roman"/>
          <w:b/>
          <w:bCs/>
          <w:sz w:val="24"/>
          <w:szCs w:val="24"/>
          <w:lang w:val="be-BY"/>
        </w:rPr>
      </w:pPr>
      <w:r w:rsidRPr="007F3D94">
        <w:rPr>
          <w:rFonts w:ascii="Times New Roman" w:eastAsia="Times New Roman" w:hAnsi="Times New Roman" w:cs="Times New Roman"/>
          <w:b/>
          <w:bCs/>
          <w:sz w:val="24"/>
          <w:szCs w:val="24"/>
          <w:lang w:val="be-BY"/>
        </w:rPr>
        <w:t>ЗБОР І ПРАВЕРКА ПОДПІСАЎ ЗА ВЫЛУЧЭННЕ КАНДЫДАТАЎ У ДЭПУТАТЫ</w:t>
      </w:r>
    </w:p>
    <w:p w:rsidR="002E33FE" w:rsidRDefault="002E33FE" w:rsidP="00E17245">
      <w:pPr>
        <w:spacing w:after="0" w:line="240" w:lineRule="auto"/>
        <w:jc w:val="both"/>
        <w:rPr>
          <w:rFonts w:ascii="Times New Roman" w:eastAsia="Times New Roman" w:hAnsi="Times New Roman" w:cs="Times New Roman"/>
          <w:b/>
          <w:bCs/>
          <w:sz w:val="24"/>
          <w:szCs w:val="24"/>
          <w:lang w:val="be-BY"/>
        </w:rPr>
      </w:pPr>
    </w:p>
    <w:p w:rsidR="002E33FE" w:rsidRPr="002E33FE" w:rsidRDefault="002E33FE" w:rsidP="002E33FE">
      <w:pPr>
        <w:spacing w:after="0" w:line="240" w:lineRule="auto"/>
        <w:jc w:val="both"/>
        <w:rPr>
          <w:rFonts w:ascii="Times New Roman" w:eastAsia="Times New Roman" w:hAnsi="Times New Roman" w:cs="Times New Roman"/>
          <w:bCs/>
          <w:sz w:val="24"/>
          <w:szCs w:val="24"/>
          <w:lang w:val="be-BY"/>
        </w:rPr>
      </w:pPr>
      <w:r w:rsidRPr="002E33FE">
        <w:rPr>
          <w:rFonts w:ascii="Times New Roman" w:eastAsia="Times New Roman" w:hAnsi="Times New Roman" w:cs="Times New Roman"/>
          <w:bCs/>
          <w:sz w:val="24"/>
          <w:szCs w:val="24"/>
          <w:lang w:val="be-BY"/>
        </w:rPr>
        <w:t xml:space="preserve">Мясцовыя органы ўлады вызначылі месцы, забароненыя для пікетавання з мэтай збору подпісаў: цэнтральныя плошчы і вуліцы, тэрыторыі на адлегласці 50 метраў ад будынкаў выканкамаў, прыпынкаў грамадскага транспарту ды інш. Месцы, дзе  пікетаванне з мэтай збору подпісаў дазвалялася, па ацэнках назіральнікаў былі пераважна малалюднымі ці нязручнымі. Аднак збор подпісаў у месцах, не вызначаных для гэтага мясцовымі органамі ўлады, усё роўна вёўся. Адносна ліберальна глядзелі на гэта ўлады г. Гродна, Гомеля, Магілёва. </w:t>
      </w:r>
    </w:p>
    <w:p w:rsidR="002E33FE" w:rsidRPr="002E33FE" w:rsidRDefault="002E33FE" w:rsidP="002E33FE">
      <w:pPr>
        <w:spacing w:after="0" w:line="240" w:lineRule="auto"/>
        <w:jc w:val="both"/>
        <w:rPr>
          <w:rFonts w:ascii="Times New Roman" w:eastAsia="Times New Roman" w:hAnsi="Times New Roman" w:cs="Times New Roman"/>
          <w:bCs/>
          <w:sz w:val="24"/>
          <w:szCs w:val="24"/>
          <w:lang w:val="be-BY"/>
        </w:rPr>
      </w:pPr>
    </w:p>
    <w:p w:rsidR="002E33FE" w:rsidRPr="002E33FE" w:rsidRDefault="002E33FE" w:rsidP="002E33FE">
      <w:pPr>
        <w:spacing w:after="0" w:line="240" w:lineRule="auto"/>
        <w:jc w:val="both"/>
        <w:rPr>
          <w:rFonts w:ascii="Times New Roman" w:eastAsia="Times New Roman" w:hAnsi="Times New Roman" w:cs="Times New Roman"/>
          <w:bCs/>
          <w:sz w:val="24"/>
          <w:szCs w:val="24"/>
          <w:lang w:val="be-BY"/>
        </w:rPr>
      </w:pPr>
      <w:r w:rsidRPr="002E33FE">
        <w:rPr>
          <w:rFonts w:ascii="Times New Roman" w:eastAsia="Times New Roman" w:hAnsi="Times New Roman" w:cs="Times New Roman"/>
          <w:bCs/>
          <w:sz w:val="24"/>
          <w:szCs w:val="24"/>
          <w:lang w:val="be-BY"/>
        </w:rPr>
        <w:t>Назіральнікі камапаніі «Праваабаронцы за свабодныя выбары» паведамілі, што на этапе збору подпісаў сустракаліся выпадкі перашкодаў з боку ўлады. Так, сябру ініцыятыўнай групы па вылучэнні Алега Шабетніка, які ішоў ў Рэчыцкі раённы Савет ад кампаніі «Гавары праўду» па Караваці</w:t>
      </w:r>
      <w:r w:rsidR="00632142">
        <w:rPr>
          <w:rFonts w:ascii="Times New Roman" w:eastAsia="Times New Roman" w:hAnsi="Times New Roman" w:cs="Times New Roman"/>
          <w:bCs/>
          <w:sz w:val="24"/>
          <w:szCs w:val="24"/>
          <w:lang w:val="be-BY"/>
        </w:rPr>
        <w:t>ц</w:t>
      </w:r>
      <w:r w:rsidRPr="002E33FE">
        <w:rPr>
          <w:rFonts w:ascii="Times New Roman" w:eastAsia="Times New Roman" w:hAnsi="Times New Roman" w:cs="Times New Roman"/>
          <w:bCs/>
          <w:sz w:val="24"/>
          <w:szCs w:val="24"/>
          <w:lang w:val="be-BY"/>
        </w:rPr>
        <w:t>кай ВА № 35, пагражалі звальненнем з пасады бухгалтара КСУП (саўгаса). Старшыня Брэсцкай абласной арганізацыі АГП Уладзімір Вуек на наступны дзень пасля пікета ў падтрымку вылучэння кандыдата ад АГП Дыяны Касцюковіч атрымаў позву з патрабаваннем з’явіцца ў апорны пункт міліцыі і даць тлумачэнні адносна правядзення пікета.</w:t>
      </w:r>
    </w:p>
    <w:p w:rsidR="002E33FE" w:rsidRPr="002E33FE" w:rsidRDefault="002E33FE" w:rsidP="002E33FE">
      <w:pPr>
        <w:spacing w:after="0" w:line="240" w:lineRule="auto"/>
        <w:jc w:val="both"/>
        <w:rPr>
          <w:rFonts w:ascii="Times New Roman" w:eastAsia="Times New Roman" w:hAnsi="Times New Roman" w:cs="Times New Roman"/>
          <w:bCs/>
          <w:sz w:val="24"/>
          <w:szCs w:val="24"/>
          <w:lang w:val="be-BY"/>
        </w:rPr>
      </w:pPr>
    </w:p>
    <w:p w:rsidR="002E33FE" w:rsidRPr="002E33FE" w:rsidRDefault="002E33FE" w:rsidP="002E33FE">
      <w:pPr>
        <w:spacing w:after="0" w:line="240" w:lineRule="auto"/>
        <w:jc w:val="both"/>
        <w:rPr>
          <w:rFonts w:ascii="Times New Roman" w:eastAsia="Times New Roman" w:hAnsi="Times New Roman" w:cs="Times New Roman"/>
          <w:bCs/>
          <w:sz w:val="24"/>
          <w:szCs w:val="24"/>
          <w:lang w:val="be-BY"/>
        </w:rPr>
      </w:pPr>
      <w:r w:rsidRPr="002E33FE">
        <w:rPr>
          <w:rFonts w:ascii="Times New Roman" w:eastAsia="Times New Roman" w:hAnsi="Times New Roman" w:cs="Times New Roman"/>
          <w:bCs/>
          <w:sz w:val="24"/>
          <w:szCs w:val="24"/>
          <w:lang w:val="be-BY"/>
        </w:rPr>
        <w:t xml:space="preserve">Працэдуры праверкі подпісаў і іншых дакументаў, пададзеных на рэгістрацыю, засталіся па-ранейшаму непразрыстымі. </w:t>
      </w:r>
      <w:r w:rsidR="00447F85">
        <w:rPr>
          <w:rFonts w:ascii="Times New Roman" w:eastAsia="Times New Roman" w:hAnsi="Times New Roman" w:cs="Times New Roman"/>
          <w:bCs/>
          <w:sz w:val="24"/>
          <w:szCs w:val="24"/>
          <w:lang w:val="be-BY"/>
        </w:rPr>
        <w:t>Нікога з</w:t>
      </w:r>
      <w:r w:rsidRPr="002E33FE">
        <w:rPr>
          <w:rFonts w:ascii="Times New Roman" w:eastAsia="Times New Roman" w:hAnsi="Times New Roman" w:cs="Times New Roman"/>
          <w:bCs/>
          <w:sz w:val="24"/>
          <w:szCs w:val="24"/>
          <w:lang w:val="be-BY"/>
        </w:rPr>
        <w:t xml:space="preserve"> назіральнікаў кампаніі не дапу</w:t>
      </w:r>
      <w:r w:rsidR="00447F85">
        <w:rPr>
          <w:rFonts w:ascii="Times New Roman" w:eastAsia="Times New Roman" w:hAnsi="Times New Roman" w:cs="Times New Roman"/>
          <w:bCs/>
          <w:sz w:val="24"/>
          <w:szCs w:val="24"/>
          <w:lang w:val="be-BY"/>
        </w:rPr>
        <w:t>сцілі</w:t>
      </w:r>
      <w:r w:rsidRPr="002E33FE">
        <w:rPr>
          <w:rFonts w:ascii="Times New Roman" w:eastAsia="Times New Roman" w:hAnsi="Times New Roman" w:cs="Times New Roman"/>
          <w:bCs/>
          <w:sz w:val="24"/>
          <w:szCs w:val="24"/>
          <w:lang w:val="be-BY"/>
        </w:rPr>
        <w:t xml:space="preserve"> непасрэдна да такіх праверак. Назіральнікі маглі толькі прысутнічаць на пасяджэннях камісій, дзе аб’яўляліся вынікі праверак і выносіліся рашэнні аб рэгістрацыі. Гэта істотна зніжае давер да работы ВК, дазваляе ставіць пад сумнеў не толькі асобныя рашэнні аб адмове ў рэгістрацыі кандыдатаў, але і тыя рашэнні, якімі кандыдаты былі зарэгістраваны</w:t>
      </w:r>
      <w:r w:rsidR="00632142">
        <w:rPr>
          <w:rFonts w:ascii="Times New Roman" w:eastAsia="Times New Roman" w:hAnsi="Times New Roman" w:cs="Times New Roman"/>
          <w:bCs/>
          <w:sz w:val="24"/>
          <w:szCs w:val="24"/>
          <w:lang w:val="be-BY"/>
        </w:rPr>
        <w:t>я</w:t>
      </w:r>
      <w:r w:rsidRPr="002E33FE">
        <w:rPr>
          <w:rFonts w:ascii="Times New Roman" w:eastAsia="Times New Roman" w:hAnsi="Times New Roman" w:cs="Times New Roman"/>
          <w:bCs/>
          <w:sz w:val="24"/>
          <w:szCs w:val="24"/>
          <w:lang w:val="be-BY"/>
        </w:rPr>
        <w:t xml:space="preserve">. </w:t>
      </w:r>
    </w:p>
    <w:p w:rsidR="002E33FE" w:rsidRPr="002E33FE" w:rsidRDefault="002E33FE" w:rsidP="002E33FE">
      <w:pPr>
        <w:spacing w:after="0" w:line="240" w:lineRule="auto"/>
        <w:jc w:val="both"/>
        <w:rPr>
          <w:rFonts w:ascii="Times New Roman" w:eastAsia="Times New Roman" w:hAnsi="Times New Roman" w:cs="Times New Roman"/>
          <w:bCs/>
          <w:sz w:val="24"/>
          <w:szCs w:val="24"/>
          <w:lang w:val="be-BY"/>
        </w:rPr>
      </w:pPr>
    </w:p>
    <w:p w:rsidR="002E33FE" w:rsidRPr="002E33FE" w:rsidRDefault="002E33FE" w:rsidP="002E33FE">
      <w:pPr>
        <w:spacing w:after="0" w:line="240" w:lineRule="auto"/>
        <w:jc w:val="both"/>
        <w:rPr>
          <w:rFonts w:ascii="Times New Roman" w:eastAsia="Times New Roman" w:hAnsi="Times New Roman" w:cs="Times New Roman"/>
          <w:bCs/>
          <w:sz w:val="24"/>
          <w:szCs w:val="24"/>
          <w:lang w:val="be-BY"/>
        </w:rPr>
      </w:pPr>
      <w:r w:rsidRPr="002E33FE">
        <w:rPr>
          <w:rFonts w:ascii="Times New Roman" w:eastAsia="Times New Roman" w:hAnsi="Times New Roman" w:cs="Times New Roman"/>
          <w:bCs/>
          <w:sz w:val="24"/>
          <w:szCs w:val="24"/>
          <w:lang w:val="be-BY"/>
        </w:rPr>
        <w:t>13 лютага ў Баранавічах назіральнік</w:t>
      </w:r>
      <w:r>
        <w:rPr>
          <w:rFonts w:ascii="Times New Roman" w:eastAsia="Times New Roman" w:hAnsi="Times New Roman" w:cs="Times New Roman"/>
          <w:bCs/>
          <w:sz w:val="24"/>
          <w:szCs w:val="24"/>
          <w:lang w:val="be-BY"/>
        </w:rPr>
        <w:t>у</w:t>
      </w:r>
      <w:r w:rsidRPr="002E33FE">
        <w:rPr>
          <w:rFonts w:ascii="Times New Roman" w:eastAsia="Times New Roman" w:hAnsi="Times New Roman" w:cs="Times New Roman"/>
          <w:bCs/>
          <w:sz w:val="24"/>
          <w:szCs w:val="24"/>
          <w:lang w:val="be-BY"/>
        </w:rPr>
        <w:t xml:space="preserve"> камапаніі «Праваабаронцы за свабодныя выбары» Сярге</w:t>
      </w:r>
      <w:r>
        <w:rPr>
          <w:rFonts w:ascii="Times New Roman" w:eastAsia="Times New Roman" w:hAnsi="Times New Roman" w:cs="Times New Roman"/>
          <w:bCs/>
          <w:sz w:val="24"/>
          <w:szCs w:val="24"/>
          <w:lang w:val="be-BY"/>
        </w:rPr>
        <w:t>ю</w:t>
      </w:r>
      <w:r w:rsidRPr="002E33FE">
        <w:rPr>
          <w:rFonts w:ascii="Times New Roman" w:eastAsia="Times New Roman" w:hAnsi="Times New Roman" w:cs="Times New Roman"/>
          <w:bCs/>
          <w:sz w:val="24"/>
          <w:szCs w:val="24"/>
          <w:lang w:val="be-BY"/>
        </w:rPr>
        <w:t xml:space="preserve"> Гоўш</w:t>
      </w:r>
      <w:r>
        <w:rPr>
          <w:rFonts w:ascii="Times New Roman" w:eastAsia="Times New Roman" w:hAnsi="Times New Roman" w:cs="Times New Roman"/>
          <w:bCs/>
          <w:sz w:val="24"/>
          <w:szCs w:val="24"/>
          <w:lang w:val="be-BY"/>
        </w:rPr>
        <w:t>у</w:t>
      </w:r>
      <w:r w:rsidRPr="002E33FE">
        <w:rPr>
          <w:rFonts w:ascii="Times New Roman" w:eastAsia="Times New Roman" w:hAnsi="Times New Roman" w:cs="Times New Roman"/>
          <w:bCs/>
          <w:sz w:val="24"/>
          <w:szCs w:val="24"/>
          <w:lang w:val="be-BY"/>
        </w:rPr>
        <w:t xml:space="preserve"> </w:t>
      </w:r>
      <w:r>
        <w:rPr>
          <w:rFonts w:ascii="Times New Roman" w:eastAsia="Times New Roman" w:hAnsi="Times New Roman" w:cs="Times New Roman"/>
          <w:bCs/>
          <w:sz w:val="24"/>
          <w:szCs w:val="24"/>
          <w:lang w:val="be-BY"/>
        </w:rPr>
        <w:t xml:space="preserve">адмоўлена </w:t>
      </w:r>
      <w:r w:rsidRPr="002E33FE">
        <w:rPr>
          <w:rFonts w:ascii="Times New Roman" w:eastAsia="Times New Roman" w:hAnsi="Times New Roman" w:cs="Times New Roman"/>
          <w:bCs/>
          <w:sz w:val="24"/>
          <w:szCs w:val="24"/>
          <w:lang w:val="be-BY"/>
        </w:rPr>
        <w:t xml:space="preserve"> </w:t>
      </w:r>
      <w:r>
        <w:rPr>
          <w:rFonts w:ascii="Times New Roman" w:eastAsia="Times New Roman" w:hAnsi="Times New Roman" w:cs="Times New Roman"/>
          <w:bCs/>
          <w:sz w:val="24"/>
          <w:szCs w:val="24"/>
          <w:lang w:val="be-BY"/>
        </w:rPr>
        <w:t xml:space="preserve">ў магчымасці </w:t>
      </w:r>
      <w:r w:rsidRPr="002E33FE">
        <w:rPr>
          <w:rFonts w:ascii="Times New Roman" w:eastAsia="Times New Roman" w:hAnsi="Times New Roman" w:cs="Times New Roman"/>
          <w:bCs/>
          <w:sz w:val="24"/>
          <w:szCs w:val="24"/>
          <w:lang w:val="be-BY"/>
        </w:rPr>
        <w:t>прысутнічаць пры праверцы подпісаў грамадзян у падпісных лістах за кандыдатаў Рыгора Грыка і Віктара Цяпіна</w:t>
      </w:r>
      <w:r>
        <w:rPr>
          <w:rFonts w:ascii="Times New Roman" w:eastAsia="Times New Roman" w:hAnsi="Times New Roman" w:cs="Times New Roman"/>
          <w:bCs/>
          <w:sz w:val="24"/>
          <w:szCs w:val="24"/>
          <w:lang w:val="be-BY"/>
        </w:rPr>
        <w:t>. С</w:t>
      </w:r>
      <w:r w:rsidRPr="002E33FE">
        <w:rPr>
          <w:rFonts w:ascii="Times New Roman" w:eastAsia="Times New Roman" w:hAnsi="Times New Roman" w:cs="Times New Roman"/>
          <w:bCs/>
          <w:sz w:val="24"/>
          <w:szCs w:val="24"/>
          <w:lang w:val="be-BY"/>
        </w:rPr>
        <w:t>т</w:t>
      </w:r>
      <w:r>
        <w:rPr>
          <w:rFonts w:ascii="Times New Roman" w:eastAsia="Times New Roman" w:hAnsi="Times New Roman" w:cs="Times New Roman"/>
          <w:bCs/>
          <w:sz w:val="24"/>
          <w:szCs w:val="24"/>
          <w:lang w:val="be-BY"/>
        </w:rPr>
        <w:t>аршыня</w:t>
      </w:r>
      <w:r w:rsidRPr="002E33FE">
        <w:rPr>
          <w:rFonts w:ascii="Times New Roman" w:eastAsia="Times New Roman" w:hAnsi="Times New Roman" w:cs="Times New Roman"/>
          <w:bCs/>
          <w:sz w:val="24"/>
          <w:szCs w:val="24"/>
          <w:lang w:val="be-BY"/>
        </w:rPr>
        <w:t xml:space="preserve"> Баранавіцкай гарадской ВК Тамар</w:t>
      </w:r>
      <w:r>
        <w:rPr>
          <w:rFonts w:ascii="Times New Roman" w:eastAsia="Times New Roman" w:hAnsi="Times New Roman" w:cs="Times New Roman"/>
          <w:bCs/>
          <w:sz w:val="24"/>
          <w:szCs w:val="24"/>
          <w:lang w:val="be-BY"/>
        </w:rPr>
        <w:t>а</w:t>
      </w:r>
      <w:r w:rsidRPr="002E33FE">
        <w:rPr>
          <w:rFonts w:ascii="Times New Roman" w:eastAsia="Times New Roman" w:hAnsi="Times New Roman" w:cs="Times New Roman"/>
          <w:bCs/>
          <w:sz w:val="24"/>
          <w:szCs w:val="24"/>
          <w:lang w:val="be-BY"/>
        </w:rPr>
        <w:t xml:space="preserve"> Шукала</w:t>
      </w:r>
      <w:r>
        <w:rPr>
          <w:rFonts w:ascii="Times New Roman" w:eastAsia="Times New Roman" w:hAnsi="Times New Roman" w:cs="Times New Roman"/>
          <w:bCs/>
          <w:sz w:val="24"/>
          <w:szCs w:val="24"/>
          <w:lang w:val="be-BY"/>
        </w:rPr>
        <w:t xml:space="preserve">, </w:t>
      </w:r>
      <w:r w:rsidRPr="002E33FE">
        <w:rPr>
          <w:rFonts w:ascii="Times New Roman" w:eastAsia="Times New Roman" w:hAnsi="Times New Roman" w:cs="Times New Roman"/>
          <w:bCs/>
          <w:sz w:val="24"/>
          <w:szCs w:val="24"/>
          <w:lang w:val="be-BY"/>
        </w:rPr>
        <w:t>спасыла</w:t>
      </w:r>
      <w:r>
        <w:rPr>
          <w:rFonts w:ascii="Times New Roman" w:eastAsia="Times New Roman" w:hAnsi="Times New Roman" w:cs="Times New Roman"/>
          <w:bCs/>
          <w:sz w:val="24"/>
          <w:szCs w:val="24"/>
          <w:lang w:val="be-BY"/>
        </w:rPr>
        <w:t>ючыся</w:t>
      </w:r>
      <w:r w:rsidRPr="002E33FE">
        <w:rPr>
          <w:rFonts w:ascii="Times New Roman" w:eastAsia="Times New Roman" w:hAnsi="Times New Roman" w:cs="Times New Roman"/>
          <w:bCs/>
          <w:sz w:val="24"/>
          <w:szCs w:val="24"/>
          <w:lang w:val="be-BY"/>
        </w:rPr>
        <w:t xml:space="preserve"> на арт. 13 ВК</w:t>
      </w:r>
      <w:r>
        <w:rPr>
          <w:rFonts w:ascii="Times New Roman" w:eastAsia="Times New Roman" w:hAnsi="Times New Roman" w:cs="Times New Roman"/>
          <w:bCs/>
          <w:sz w:val="24"/>
          <w:szCs w:val="24"/>
          <w:lang w:val="be-BY"/>
        </w:rPr>
        <w:t xml:space="preserve">, </w:t>
      </w:r>
      <w:r w:rsidR="0039573C">
        <w:rPr>
          <w:rFonts w:ascii="Times New Roman" w:eastAsia="Times New Roman" w:hAnsi="Times New Roman" w:cs="Times New Roman"/>
          <w:bCs/>
          <w:sz w:val="24"/>
          <w:szCs w:val="24"/>
          <w:lang w:val="be-BY"/>
        </w:rPr>
        <w:t>заявіла</w:t>
      </w:r>
      <w:r w:rsidRPr="002E33FE">
        <w:rPr>
          <w:rFonts w:ascii="Times New Roman" w:eastAsia="Times New Roman" w:hAnsi="Times New Roman" w:cs="Times New Roman"/>
          <w:bCs/>
          <w:sz w:val="24"/>
          <w:szCs w:val="24"/>
          <w:lang w:val="be-BY"/>
        </w:rPr>
        <w:t>, што «назіральнік не мае права ўмешвацца ў працу камісіі». Сяргей Гоўша звяртае ўвагу, што арт. 13 ВК абвяшчае выбары адкрытымі і галоснымі, таму сваё патрабаванне ён лічыць законным.</w:t>
      </w:r>
    </w:p>
    <w:p w:rsidR="002E33FE" w:rsidRPr="002E33FE" w:rsidRDefault="002E33FE" w:rsidP="002E33FE">
      <w:pPr>
        <w:spacing w:after="0" w:line="240" w:lineRule="auto"/>
        <w:jc w:val="both"/>
        <w:rPr>
          <w:rFonts w:ascii="Times New Roman" w:eastAsia="Times New Roman" w:hAnsi="Times New Roman" w:cs="Times New Roman"/>
          <w:bCs/>
          <w:sz w:val="24"/>
          <w:szCs w:val="24"/>
          <w:lang w:val="be-BY"/>
        </w:rPr>
      </w:pPr>
    </w:p>
    <w:p w:rsidR="002E33FE" w:rsidRDefault="002E33FE" w:rsidP="002E33FE">
      <w:pPr>
        <w:spacing w:after="0" w:line="240" w:lineRule="auto"/>
        <w:jc w:val="both"/>
        <w:rPr>
          <w:rFonts w:ascii="Times New Roman" w:eastAsia="Times New Roman" w:hAnsi="Times New Roman" w:cs="Times New Roman"/>
          <w:bCs/>
          <w:sz w:val="24"/>
          <w:szCs w:val="24"/>
          <w:lang w:val="be-BY"/>
        </w:rPr>
      </w:pPr>
      <w:r w:rsidRPr="002E33FE">
        <w:rPr>
          <w:rFonts w:ascii="Times New Roman" w:eastAsia="Times New Roman" w:hAnsi="Times New Roman" w:cs="Times New Roman"/>
          <w:bCs/>
          <w:sz w:val="24"/>
          <w:szCs w:val="24"/>
          <w:lang w:val="be-BY"/>
        </w:rPr>
        <w:t xml:space="preserve">Падыход да праверкі дакументаў па рэгістрацыі кандыдатаў не быў аб’ектыўны і роўны. </w:t>
      </w:r>
      <w:r w:rsidR="00600A6C">
        <w:rPr>
          <w:rFonts w:ascii="Times New Roman" w:eastAsia="Times New Roman" w:hAnsi="Times New Roman" w:cs="Times New Roman"/>
          <w:bCs/>
          <w:sz w:val="24"/>
          <w:szCs w:val="24"/>
          <w:lang w:val="be-BY"/>
        </w:rPr>
        <w:t xml:space="preserve">У Віцебску такая сітуацыя з </w:t>
      </w:r>
      <w:r w:rsidR="00600A6C" w:rsidRPr="00600A6C">
        <w:rPr>
          <w:rFonts w:ascii="Times New Roman" w:eastAsia="Times New Roman" w:hAnsi="Times New Roman" w:cs="Times New Roman"/>
          <w:bCs/>
          <w:sz w:val="24"/>
          <w:szCs w:val="24"/>
          <w:lang w:val="be-BY"/>
        </w:rPr>
        <w:t>праверкай</w:t>
      </w:r>
      <w:r w:rsidRPr="00600A6C">
        <w:rPr>
          <w:rFonts w:ascii="Times New Roman" w:eastAsia="Times New Roman" w:hAnsi="Times New Roman" w:cs="Times New Roman"/>
          <w:bCs/>
          <w:sz w:val="24"/>
          <w:szCs w:val="24"/>
          <w:lang w:val="be-BY"/>
        </w:rPr>
        <w:t xml:space="preserve"> </w:t>
      </w:r>
      <w:r w:rsidR="0039573C" w:rsidRPr="00600A6C">
        <w:rPr>
          <w:rFonts w:ascii="Times New Roman" w:eastAsia="Times New Roman" w:hAnsi="Times New Roman" w:cs="Times New Roman"/>
          <w:bCs/>
          <w:sz w:val="24"/>
          <w:szCs w:val="24"/>
          <w:lang w:val="be-BY"/>
        </w:rPr>
        <w:t>подпіс</w:t>
      </w:r>
      <w:r w:rsidR="00600A6C" w:rsidRPr="00600A6C">
        <w:rPr>
          <w:rFonts w:ascii="Times New Roman" w:eastAsia="Times New Roman" w:hAnsi="Times New Roman" w:cs="Times New Roman"/>
          <w:bCs/>
          <w:sz w:val="24"/>
          <w:szCs w:val="24"/>
          <w:lang w:val="be-BY"/>
        </w:rPr>
        <w:t>аў</w:t>
      </w:r>
      <w:r w:rsidR="0039573C" w:rsidRPr="00600A6C">
        <w:rPr>
          <w:rFonts w:ascii="Times New Roman" w:eastAsia="Times New Roman" w:hAnsi="Times New Roman" w:cs="Times New Roman"/>
          <w:bCs/>
          <w:sz w:val="24"/>
          <w:szCs w:val="24"/>
          <w:lang w:val="be-BY"/>
        </w:rPr>
        <w:t xml:space="preserve"> за</w:t>
      </w:r>
      <w:r w:rsidRPr="00600A6C">
        <w:rPr>
          <w:rFonts w:ascii="Times New Roman" w:eastAsia="Times New Roman" w:hAnsi="Times New Roman" w:cs="Times New Roman"/>
          <w:bCs/>
          <w:sz w:val="24"/>
          <w:szCs w:val="24"/>
          <w:lang w:val="be-BY"/>
        </w:rPr>
        <w:t xml:space="preserve"> кожнага з дзевяці актывістаў кампаніі «Гавары праўду», віцебскага каардынатара руху «За свабоду» Хрыстафора</w:t>
      </w:r>
      <w:r w:rsidRPr="002E33FE">
        <w:rPr>
          <w:rFonts w:ascii="Times New Roman" w:eastAsia="Times New Roman" w:hAnsi="Times New Roman" w:cs="Times New Roman"/>
          <w:bCs/>
          <w:sz w:val="24"/>
          <w:szCs w:val="24"/>
          <w:lang w:val="be-BY"/>
        </w:rPr>
        <w:t xml:space="preserve"> Жаляпава,  каардынатаркі аргкамітэту па стварэнні БХД Таццяны Севярынец, якія хацелі балата</w:t>
      </w:r>
      <w:r w:rsidR="00600A6C">
        <w:rPr>
          <w:rFonts w:ascii="Times New Roman" w:eastAsia="Times New Roman" w:hAnsi="Times New Roman" w:cs="Times New Roman"/>
          <w:bCs/>
          <w:sz w:val="24"/>
          <w:szCs w:val="24"/>
          <w:lang w:val="be-BY"/>
        </w:rPr>
        <w:t>вацца ў Віцебскі гарадскі Савет.</w:t>
      </w:r>
      <w:r w:rsidRPr="002E33FE">
        <w:rPr>
          <w:rFonts w:ascii="Times New Roman" w:eastAsia="Times New Roman" w:hAnsi="Times New Roman" w:cs="Times New Roman"/>
          <w:bCs/>
          <w:sz w:val="24"/>
          <w:szCs w:val="24"/>
          <w:lang w:val="be-BY"/>
        </w:rPr>
        <w:t xml:space="preserve"> Актывісты сцвярджаюць, што подпісы сабраны</w:t>
      </w:r>
      <w:r w:rsidR="00632142">
        <w:rPr>
          <w:rFonts w:ascii="Times New Roman" w:eastAsia="Times New Roman" w:hAnsi="Times New Roman" w:cs="Times New Roman"/>
          <w:bCs/>
          <w:sz w:val="24"/>
          <w:szCs w:val="24"/>
          <w:lang w:val="be-BY"/>
        </w:rPr>
        <w:t>я</w:t>
      </w:r>
      <w:r w:rsidRPr="002E33FE">
        <w:rPr>
          <w:rFonts w:ascii="Times New Roman" w:eastAsia="Times New Roman" w:hAnsi="Times New Roman" w:cs="Times New Roman"/>
          <w:bCs/>
          <w:sz w:val="24"/>
          <w:szCs w:val="24"/>
          <w:lang w:val="be-BY"/>
        </w:rPr>
        <w:t xml:space="preserve"> ў поўнай адпаведнасці з працэдурай, а на </w:t>
      </w:r>
      <w:r w:rsidR="00AF5FFF">
        <w:rPr>
          <w:rFonts w:ascii="Times New Roman" w:eastAsia="Times New Roman" w:hAnsi="Times New Roman" w:cs="Times New Roman"/>
          <w:bCs/>
          <w:sz w:val="24"/>
          <w:szCs w:val="24"/>
          <w:lang w:val="be-BY"/>
        </w:rPr>
        <w:t>выбаршчыкаў</w:t>
      </w:r>
      <w:r w:rsidRPr="002E33FE">
        <w:rPr>
          <w:rFonts w:ascii="Times New Roman" w:eastAsia="Times New Roman" w:hAnsi="Times New Roman" w:cs="Times New Roman"/>
          <w:bCs/>
          <w:sz w:val="24"/>
          <w:szCs w:val="24"/>
          <w:lang w:val="be-BY"/>
        </w:rPr>
        <w:t xml:space="preserve"> аказваўся ціск ці адмовы былі здабытыя падманам. Некаторыя з іх абскардзілі рашэнні аб адмове ў рэгістрацыі. Сябры партый змаглі зарэгістравацца шляхам вылучэння ад партый.</w:t>
      </w:r>
    </w:p>
    <w:p w:rsidR="00D90BC1" w:rsidRDefault="00D90BC1" w:rsidP="002E33FE">
      <w:pPr>
        <w:spacing w:after="0" w:line="240" w:lineRule="auto"/>
        <w:jc w:val="both"/>
        <w:rPr>
          <w:rFonts w:ascii="Times New Roman" w:eastAsia="Times New Roman" w:hAnsi="Times New Roman" w:cs="Times New Roman"/>
          <w:bCs/>
          <w:sz w:val="24"/>
          <w:szCs w:val="24"/>
          <w:lang w:val="be-BY"/>
        </w:rPr>
      </w:pPr>
    </w:p>
    <w:p w:rsidR="00D90BC1" w:rsidRDefault="00D90BC1" w:rsidP="002E33FE">
      <w:pPr>
        <w:spacing w:after="0" w:line="240" w:lineRule="auto"/>
        <w:jc w:val="both"/>
        <w:rPr>
          <w:rFonts w:ascii="Times New Roman" w:eastAsia="Times New Roman" w:hAnsi="Times New Roman" w:cs="Times New Roman"/>
          <w:bCs/>
          <w:sz w:val="24"/>
          <w:szCs w:val="24"/>
          <w:lang w:val="be-BY"/>
        </w:rPr>
      </w:pPr>
    </w:p>
    <w:p w:rsidR="00D90BC1" w:rsidRPr="00D90BC1" w:rsidRDefault="00D90BC1" w:rsidP="002E33FE">
      <w:pPr>
        <w:spacing w:after="0" w:line="240" w:lineRule="auto"/>
        <w:jc w:val="both"/>
        <w:rPr>
          <w:rFonts w:ascii="Times New Roman" w:eastAsia="Times New Roman" w:hAnsi="Times New Roman" w:cs="Times New Roman"/>
          <w:b/>
          <w:bCs/>
          <w:sz w:val="24"/>
          <w:szCs w:val="24"/>
          <w:lang w:val="be-BY"/>
        </w:rPr>
      </w:pPr>
      <w:r w:rsidRPr="00D90BC1">
        <w:rPr>
          <w:rFonts w:ascii="Times New Roman" w:eastAsia="Times New Roman" w:hAnsi="Times New Roman" w:cs="Times New Roman"/>
          <w:b/>
          <w:bCs/>
          <w:sz w:val="24"/>
          <w:szCs w:val="24"/>
          <w:lang w:val="be-BY"/>
        </w:rPr>
        <w:t>ВЫНІКІ РЭГІСТРАЦЫІ КАНДЫДАТАЎ У ДЭПУТАТЫ МЯСЦОВЫХ САВЕТАЎ ДЭПУТАТАЎ</w:t>
      </w:r>
    </w:p>
    <w:p w:rsidR="00D90BC1" w:rsidRDefault="00D90BC1" w:rsidP="002E33FE">
      <w:pPr>
        <w:spacing w:after="0" w:line="240" w:lineRule="auto"/>
        <w:jc w:val="both"/>
        <w:rPr>
          <w:rFonts w:ascii="Times New Roman" w:eastAsia="Times New Roman" w:hAnsi="Times New Roman" w:cs="Times New Roman"/>
          <w:bCs/>
          <w:sz w:val="24"/>
          <w:szCs w:val="24"/>
          <w:lang w:val="be-BY"/>
        </w:rPr>
      </w:pPr>
    </w:p>
    <w:p w:rsidR="00D90BC1" w:rsidRDefault="00D90BC1" w:rsidP="002E33FE">
      <w:pPr>
        <w:spacing w:after="0" w:line="240" w:lineRule="auto"/>
        <w:jc w:val="both"/>
        <w:rPr>
          <w:rFonts w:ascii="Times New Roman" w:eastAsia="Times New Roman" w:hAnsi="Times New Roman" w:cs="Times New Roman"/>
          <w:bCs/>
          <w:sz w:val="24"/>
          <w:szCs w:val="24"/>
          <w:lang w:val="be-BY"/>
        </w:rPr>
      </w:pPr>
      <w:r w:rsidRPr="00D90BC1">
        <w:rPr>
          <w:rFonts w:ascii="Times New Roman" w:eastAsia="Times New Roman" w:hAnsi="Times New Roman" w:cs="Times New Roman"/>
          <w:bCs/>
          <w:sz w:val="24"/>
          <w:szCs w:val="24"/>
          <w:lang w:val="be-BY"/>
        </w:rPr>
        <w:t>Паводле дадзеных ЦВК, зарэгістраваны</w:t>
      </w:r>
      <w:r w:rsidR="00AF5FFF">
        <w:rPr>
          <w:rFonts w:ascii="Times New Roman" w:eastAsia="Times New Roman" w:hAnsi="Times New Roman" w:cs="Times New Roman"/>
          <w:bCs/>
          <w:sz w:val="24"/>
          <w:szCs w:val="24"/>
          <w:lang w:val="be-BY"/>
        </w:rPr>
        <w:t>я</w:t>
      </w:r>
      <w:r w:rsidRPr="00D90BC1">
        <w:rPr>
          <w:rFonts w:ascii="Times New Roman" w:eastAsia="Times New Roman" w:hAnsi="Times New Roman" w:cs="Times New Roman"/>
          <w:bCs/>
          <w:sz w:val="24"/>
          <w:szCs w:val="24"/>
          <w:lang w:val="be-BY"/>
        </w:rPr>
        <w:t xml:space="preserve"> 22338 кандыдатаў, што складае 98,81% ад колькасці вылучаных. Такі ж працэнт рэгістрацыі быў і на папярэдніх выбарах у мясцовыя Саветы дэпутатаў. Зарэгістраваны 14 931 кандыдат, вылучаны шляхам збору подпісаў, што складае 66,8% ад агульнай колькасці зарэгістраваных, 7727 кандыдатаў, вылучаных працоўнымі калектывамі (34,6%), 675 кандыдатаў, вылучаных палітычнымі партыямі (3%).</w:t>
      </w:r>
    </w:p>
    <w:p w:rsidR="00D90BC1" w:rsidRDefault="00D90BC1" w:rsidP="002E33FE">
      <w:pPr>
        <w:spacing w:after="0" w:line="240" w:lineRule="auto"/>
        <w:jc w:val="both"/>
        <w:rPr>
          <w:rFonts w:ascii="Times New Roman" w:eastAsia="Times New Roman" w:hAnsi="Times New Roman" w:cs="Times New Roman"/>
          <w:bCs/>
          <w:sz w:val="24"/>
          <w:szCs w:val="24"/>
          <w:lang w:val="be-BY"/>
        </w:rPr>
      </w:pPr>
    </w:p>
    <w:p w:rsidR="00D90BC1" w:rsidRDefault="00D90BC1" w:rsidP="002E33FE">
      <w:pPr>
        <w:spacing w:after="0" w:line="240" w:lineRule="auto"/>
        <w:jc w:val="both"/>
        <w:rPr>
          <w:rFonts w:ascii="Times New Roman" w:eastAsia="Times New Roman" w:hAnsi="Times New Roman" w:cs="Times New Roman"/>
          <w:bCs/>
          <w:sz w:val="24"/>
          <w:szCs w:val="24"/>
          <w:lang w:val="be-BY"/>
        </w:rPr>
      </w:pPr>
      <w:r w:rsidRPr="00D90BC1">
        <w:rPr>
          <w:rFonts w:ascii="Times New Roman" w:eastAsia="Times New Roman" w:hAnsi="Times New Roman" w:cs="Times New Roman"/>
          <w:bCs/>
          <w:sz w:val="24"/>
          <w:szCs w:val="24"/>
          <w:lang w:val="be-BY"/>
        </w:rPr>
        <w:t xml:space="preserve">Працэнт рэгістрацыі кандыдататаў ад праўладных палітычных партый вышэйшы за адпаведную лічбу апазіцыйных партый. Так, 4 апазіцыйныя партыі вылучалі 315 кандыдатаў, з якіх 238 </w:t>
      </w:r>
      <w:r>
        <w:rPr>
          <w:rFonts w:ascii="Times New Roman" w:eastAsia="Times New Roman" w:hAnsi="Times New Roman" w:cs="Times New Roman"/>
          <w:bCs/>
          <w:sz w:val="24"/>
          <w:szCs w:val="24"/>
          <w:lang w:val="be-BY"/>
        </w:rPr>
        <w:t xml:space="preserve">(75 %) былі зарэгістраваныя. </w:t>
      </w:r>
      <w:r w:rsidRPr="00D90BC1">
        <w:rPr>
          <w:rFonts w:ascii="Times New Roman" w:eastAsia="Times New Roman" w:hAnsi="Times New Roman" w:cs="Times New Roman"/>
          <w:bCs/>
          <w:sz w:val="24"/>
          <w:szCs w:val="24"/>
          <w:lang w:val="be-BY"/>
        </w:rPr>
        <w:t>У той жа час сярэдні</w:t>
      </w:r>
      <w:r>
        <w:rPr>
          <w:rFonts w:ascii="Times New Roman" w:eastAsia="Times New Roman" w:hAnsi="Times New Roman" w:cs="Times New Roman"/>
          <w:bCs/>
          <w:sz w:val="24"/>
          <w:szCs w:val="24"/>
          <w:lang w:val="be-BY"/>
        </w:rPr>
        <w:t xml:space="preserve"> паказчык</w:t>
      </w:r>
      <w:r w:rsidRPr="00D90BC1">
        <w:rPr>
          <w:rFonts w:ascii="Times New Roman" w:eastAsia="Times New Roman" w:hAnsi="Times New Roman" w:cs="Times New Roman"/>
          <w:bCs/>
          <w:sz w:val="24"/>
          <w:szCs w:val="24"/>
          <w:lang w:val="be-BY"/>
        </w:rPr>
        <w:t xml:space="preserve"> рэгістрацыі кандыдатаў ад праўладных партый скла</w:t>
      </w:r>
      <w:r>
        <w:rPr>
          <w:rFonts w:ascii="Times New Roman" w:eastAsia="Times New Roman" w:hAnsi="Times New Roman" w:cs="Times New Roman"/>
          <w:bCs/>
          <w:sz w:val="24"/>
          <w:szCs w:val="24"/>
          <w:lang w:val="be-BY"/>
        </w:rPr>
        <w:t>дае</w:t>
      </w:r>
      <w:r w:rsidRPr="00D90BC1">
        <w:rPr>
          <w:rFonts w:ascii="Times New Roman" w:eastAsia="Times New Roman" w:hAnsi="Times New Roman" w:cs="Times New Roman"/>
          <w:bCs/>
          <w:sz w:val="24"/>
          <w:szCs w:val="24"/>
          <w:lang w:val="be-BY"/>
        </w:rPr>
        <w:t xml:space="preserve"> 88%. Працэнт рэгістрацыі кандыдатаў ад Камуністычнай партыі Беларусі </w:t>
      </w:r>
      <w:r>
        <w:rPr>
          <w:rFonts w:ascii="Times New Roman" w:eastAsia="Times New Roman" w:hAnsi="Times New Roman" w:cs="Times New Roman"/>
          <w:bCs/>
          <w:sz w:val="24"/>
          <w:szCs w:val="24"/>
          <w:lang w:val="be-BY"/>
        </w:rPr>
        <w:t>–</w:t>
      </w:r>
      <w:r w:rsidRPr="00D90BC1">
        <w:rPr>
          <w:rFonts w:ascii="Times New Roman" w:eastAsia="Times New Roman" w:hAnsi="Times New Roman" w:cs="Times New Roman"/>
          <w:bCs/>
          <w:sz w:val="24"/>
          <w:szCs w:val="24"/>
          <w:lang w:val="be-BY"/>
        </w:rPr>
        <w:t xml:space="preserve"> 92%, ад Рэспубліканскай партыі </w:t>
      </w:r>
      <w:r w:rsidR="00AF5FFF">
        <w:rPr>
          <w:rFonts w:ascii="Times New Roman" w:eastAsia="Times New Roman" w:hAnsi="Times New Roman" w:cs="Times New Roman"/>
          <w:bCs/>
          <w:sz w:val="24"/>
          <w:szCs w:val="24"/>
          <w:lang w:val="be-BY"/>
        </w:rPr>
        <w:t>працы</w:t>
      </w:r>
      <w:r w:rsidRPr="00D90BC1">
        <w:rPr>
          <w:rFonts w:ascii="Times New Roman" w:eastAsia="Times New Roman" w:hAnsi="Times New Roman" w:cs="Times New Roman"/>
          <w:bCs/>
          <w:sz w:val="24"/>
          <w:szCs w:val="24"/>
          <w:lang w:val="be-BY"/>
        </w:rPr>
        <w:t xml:space="preserve"> і справядлівасці – 94%. ВК зарэгістравалі 100% прэтэндэнтаў ад Беларускай патрыятычнай партыі і Беларускай сацыяльна-спартыўнай партыі.</w:t>
      </w:r>
    </w:p>
    <w:p w:rsidR="00D90BC1" w:rsidRDefault="00D90BC1" w:rsidP="002E33FE">
      <w:pPr>
        <w:spacing w:after="0" w:line="240" w:lineRule="auto"/>
        <w:jc w:val="both"/>
        <w:rPr>
          <w:rFonts w:ascii="Times New Roman" w:eastAsia="Times New Roman" w:hAnsi="Times New Roman" w:cs="Times New Roman"/>
          <w:bCs/>
          <w:sz w:val="24"/>
          <w:szCs w:val="24"/>
          <w:lang w:val="be-BY"/>
        </w:rPr>
      </w:pPr>
    </w:p>
    <w:p w:rsidR="00D90BC1" w:rsidRDefault="00D90BC1" w:rsidP="002E33FE">
      <w:pPr>
        <w:spacing w:after="0" w:line="240" w:lineRule="auto"/>
        <w:jc w:val="both"/>
        <w:rPr>
          <w:rFonts w:ascii="Times New Roman" w:eastAsia="Times New Roman" w:hAnsi="Times New Roman" w:cs="Times New Roman"/>
          <w:bCs/>
          <w:sz w:val="24"/>
          <w:szCs w:val="24"/>
          <w:lang w:val="be-BY"/>
        </w:rPr>
      </w:pPr>
      <w:r w:rsidRPr="00D90BC1">
        <w:rPr>
          <w:rFonts w:ascii="Times New Roman" w:eastAsia="Times New Roman" w:hAnsi="Times New Roman" w:cs="Times New Roman"/>
          <w:bCs/>
          <w:sz w:val="24"/>
          <w:szCs w:val="24"/>
          <w:lang w:val="be-BY"/>
        </w:rPr>
        <w:t xml:space="preserve">Праявілася розніца ў падыходах да прадстаўнікоў апазіцыі, якія вылучаліся шляхам збору подпісаў. Калі агульны </w:t>
      </w:r>
      <w:r>
        <w:rPr>
          <w:rFonts w:ascii="Times New Roman" w:eastAsia="Times New Roman" w:hAnsi="Times New Roman" w:cs="Times New Roman"/>
          <w:bCs/>
          <w:sz w:val="24"/>
          <w:szCs w:val="24"/>
          <w:lang w:val="be-BY"/>
        </w:rPr>
        <w:t>паказчык</w:t>
      </w:r>
      <w:r w:rsidRPr="00D90BC1">
        <w:rPr>
          <w:rFonts w:ascii="Times New Roman" w:eastAsia="Times New Roman" w:hAnsi="Times New Roman" w:cs="Times New Roman"/>
          <w:bCs/>
          <w:sz w:val="24"/>
          <w:szCs w:val="24"/>
          <w:lang w:val="be-BY"/>
        </w:rPr>
        <w:t xml:space="preserve"> рэгістрацыі кандыдатамі ў дэпутаты шляхам збору подпісаў склаў 98%, то ў вылучэнцаў незарэгістраванай партыі БХД </w:t>
      </w:r>
      <w:r>
        <w:rPr>
          <w:rFonts w:ascii="Times New Roman" w:eastAsia="Times New Roman" w:hAnsi="Times New Roman" w:cs="Times New Roman"/>
          <w:bCs/>
          <w:sz w:val="24"/>
          <w:szCs w:val="24"/>
          <w:lang w:val="be-BY"/>
        </w:rPr>
        <w:t>–</w:t>
      </w:r>
      <w:r w:rsidRPr="00D90BC1">
        <w:rPr>
          <w:rFonts w:ascii="Times New Roman" w:eastAsia="Times New Roman" w:hAnsi="Times New Roman" w:cs="Times New Roman"/>
          <w:bCs/>
          <w:sz w:val="24"/>
          <w:szCs w:val="24"/>
          <w:lang w:val="be-BY"/>
        </w:rPr>
        <w:t xml:space="preserve"> 32%, у прадстаўнікоў «Руху за свабоду» – 43%.</w:t>
      </w:r>
    </w:p>
    <w:p w:rsidR="001D44B7" w:rsidRDefault="001D44B7" w:rsidP="002E33FE">
      <w:pPr>
        <w:spacing w:after="0" w:line="240" w:lineRule="auto"/>
        <w:jc w:val="both"/>
        <w:rPr>
          <w:rFonts w:ascii="Times New Roman" w:eastAsia="Times New Roman" w:hAnsi="Times New Roman" w:cs="Times New Roman"/>
          <w:bCs/>
          <w:sz w:val="24"/>
          <w:szCs w:val="24"/>
          <w:lang w:val="be-BY"/>
        </w:rPr>
      </w:pPr>
    </w:p>
    <w:p w:rsidR="001D44B7" w:rsidRPr="001D44B7" w:rsidRDefault="001D44B7" w:rsidP="001D44B7">
      <w:pPr>
        <w:spacing w:after="0" w:line="240" w:lineRule="auto"/>
        <w:jc w:val="both"/>
        <w:rPr>
          <w:rFonts w:ascii="Times New Roman" w:eastAsia="Times New Roman" w:hAnsi="Times New Roman" w:cs="Times New Roman"/>
          <w:bCs/>
          <w:sz w:val="24"/>
          <w:szCs w:val="24"/>
          <w:lang w:val="be-BY"/>
        </w:rPr>
      </w:pPr>
      <w:r w:rsidRPr="001D44B7">
        <w:rPr>
          <w:rFonts w:ascii="Times New Roman" w:eastAsia="Times New Roman" w:hAnsi="Times New Roman" w:cs="Times New Roman"/>
          <w:bCs/>
          <w:sz w:val="24"/>
          <w:szCs w:val="24"/>
          <w:lang w:val="be-BY"/>
        </w:rPr>
        <w:t>Аналіз звестак ЦВК па выніках рэгістрацыі кандыдатаў дазваляе зрабіць цікавыя высновы. Вядома, што традыцыйна найбольш</w:t>
      </w:r>
      <w:r>
        <w:rPr>
          <w:rFonts w:ascii="Times New Roman" w:eastAsia="Times New Roman" w:hAnsi="Times New Roman" w:cs="Times New Roman"/>
          <w:bCs/>
          <w:sz w:val="24"/>
          <w:szCs w:val="24"/>
          <w:lang w:val="be-BY"/>
        </w:rPr>
        <w:t>ая</w:t>
      </w:r>
      <w:r w:rsidRPr="001D44B7">
        <w:rPr>
          <w:rFonts w:ascii="Times New Roman" w:eastAsia="Times New Roman" w:hAnsi="Times New Roman" w:cs="Times New Roman"/>
          <w:bCs/>
          <w:sz w:val="24"/>
          <w:szCs w:val="24"/>
          <w:lang w:val="be-BY"/>
        </w:rPr>
        <w:t xml:space="preserve"> палітычная актыўнасць ў сталіцы: у  Мінскі гарадскі савет пры вылучэнні кандыдатаў конкурс склаў 4,74 кандыдаты на месца, у той час, як у раённыя Саветы </w:t>
      </w:r>
      <w:r>
        <w:rPr>
          <w:rFonts w:ascii="Times New Roman" w:eastAsia="Times New Roman" w:hAnsi="Times New Roman" w:cs="Times New Roman"/>
          <w:bCs/>
          <w:sz w:val="24"/>
          <w:szCs w:val="24"/>
          <w:lang w:val="be-BY"/>
        </w:rPr>
        <w:t>–</w:t>
      </w:r>
      <w:r w:rsidRPr="001D44B7">
        <w:rPr>
          <w:rFonts w:ascii="Times New Roman" w:eastAsia="Times New Roman" w:hAnsi="Times New Roman" w:cs="Times New Roman"/>
          <w:bCs/>
          <w:sz w:val="24"/>
          <w:szCs w:val="24"/>
          <w:lang w:val="be-BY"/>
        </w:rPr>
        <w:t xml:space="preserve"> 1,29, а ў сельскія – 1,12</w:t>
      </w:r>
      <w:r>
        <w:rPr>
          <w:rFonts w:ascii="Times New Roman" w:eastAsia="Times New Roman" w:hAnsi="Times New Roman" w:cs="Times New Roman"/>
          <w:bCs/>
          <w:sz w:val="24"/>
          <w:szCs w:val="24"/>
          <w:lang w:val="be-BY"/>
        </w:rPr>
        <w:t xml:space="preserve"> кандыдаты на месца</w:t>
      </w:r>
      <w:r w:rsidRPr="001D44B7">
        <w:rPr>
          <w:rFonts w:ascii="Times New Roman" w:eastAsia="Times New Roman" w:hAnsi="Times New Roman" w:cs="Times New Roman"/>
          <w:bCs/>
          <w:sz w:val="24"/>
          <w:szCs w:val="24"/>
          <w:lang w:val="be-BY"/>
        </w:rPr>
        <w:t>. Прадстаўнікі і апазіцыйных, і праўладных партыйных структур вылучаюцца перш за ўсё</w:t>
      </w:r>
      <w:r w:rsidR="00AF5FFF">
        <w:rPr>
          <w:rFonts w:ascii="Times New Roman" w:eastAsia="Times New Roman" w:hAnsi="Times New Roman" w:cs="Times New Roman"/>
          <w:bCs/>
          <w:sz w:val="24"/>
          <w:szCs w:val="24"/>
          <w:lang w:val="be-BY"/>
        </w:rPr>
        <w:t xml:space="preserve"> ў</w:t>
      </w:r>
      <w:r w:rsidRPr="001D44B7">
        <w:rPr>
          <w:rFonts w:ascii="Times New Roman" w:eastAsia="Times New Roman" w:hAnsi="Times New Roman" w:cs="Times New Roman"/>
          <w:bCs/>
          <w:sz w:val="24"/>
          <w:szCs w:val="24"/>
          <w:lang w:val="be-BY"/>
        </w:rPr>
        <w:t xml:space="preserve"> Мінску. Адзінкі з іх ідуць у раённыя Саветы, а сельскія Саветы ф</w:t>
      </w:r>
      <w:r>
        <w:rPr>
          <w:rFonts w:ascii="Times New Roman" w:eastAsia="Times New Roman" w:hAnsi="Times New Roman" w:cs="Times New Roman"/>
          <w:bCs/>
          <w:sz w:val="24"/>
          <w:szCs w:val="24"/>
          <w:lang w:val="be-BY"/>
        </w:rPr>
        <w:t>арміруюцца</w:t>
      </w:r>
      <w:r w:rsidRPr="001D44B7">
        <w:rPr>
          <w:rFonts w:ascii="Times New Roman" w:eastAsia="Times New Roman" w:hAnsi="Times New Roman" w:cs="Times New Roman"/>
          <w:bCs/>
          <w:sz w:val="24"/>
          <w:szCs w:val="24"/>
          <w:lang w:val="be-BY"/>
        </w:rPr>
        <w:t xml:space="preserve"> практычна без удзелу партыйцаў.</w:t>
      </w:r>
    </w:p>
    <w:p w:rsidR="001D44B7" w:rsidRDefault="001D44B7" w:rsidP="001D44B7">
      <w:pPr>
        <w:spacing w:after="0" w:line="240" w:lineRule="auto"/>
        <w:jc w:val="both"/>
        <w:rPr>
          <w:rFonts w:ascii="Times New Roman" w:eastAsia="Times New Roman" w:hAnsi="Times New Roman" w:cs="Times New Roman"/>
          <w:bCs/>
          <w:sz w:val="24"/>
          <w:szCs w:val="24"/>
          <w:lang w:val="be-BY"/>
        </w:rPr>
      </w:pPr>
    </w:p>
    <w:p w:rsidR="001D44B7" w:rsidRPr="001D44B7" w:rsidRDefault="001D44B7" w:rsidP="001D44B7">
      <w:pPr>
        <w:spacing w:after="0" w:line="240" w:lineRule="auto"/>
        <w:jc w:val="both"/>
        <w:rPr>
          <w:rFonts w:ascii="Times New Roman" w:eastAsia="Times New Roman" w:hAnsi="Times New Roman" w:cs="Times New Roman"/>
          <w:bCs/>
          <w:sz w:val="24"/>
          <w:szCs w:val="24"/>
          <w:lang w:val="be-BY"/>
        </w:rPr>
      </w:pPr>
      <w:r w:rsidRPr="001D44B7">
        <w:rPr>
          <w:rFonts w:ascii="Times New Roman" w:eastAsia="Times New Roman" w:hAnsi="Times New Roman" w:cs="Times New Roman"/>
          <w:bCs/>
          <w:sz w:val="24"/>
          <w:szCs w:val="24"/>
          <w:lang w:val="be-BY"/>
        </w:rPr>
        <w:t xml:space="preserve">На 57 акруг Мінскага гарадскога Савета </w:t>
      </w:r>
      <w:r w:rsidR="00AF5FFF">
        <w:rPr>
          <w:rFonts w:ascii="Times New Roman" w:eastAsia="Times New Roman" w:hAnsi="Times New Roman" w:cs="Times New Roman"/>
          <w:bCs/>
          <w:sz w:val="24"/>
          <w:szCs w:val="24"/>
          <w:lang w:val="be-BY"/>
        </w:rPr>
        <w:t>з у</w:t>
      </w:r>
      <w:r w:rsidRPr="001D44B7">
        <w:rPr>
          <w:rFonts w:ascii="Times New Roman" w:eastAsia="Times New Roman" w:hAnsi="Times New Roman" w:cs="Times New Roman"/>
          <w:bCs/>
          <w:sz w:val="24"/>
          <w:szCs w:val="24"/>
          <w:lang w:val="be-BY"/>
        </w:rPr>
        <w:t>сіх зарэгістраванах кандыдатаў ад партый прайшло 84 асобы, а на 3</w:t>
      </w:r>
      <w:r w:rsidR="00AF5FFF">
        <w:rPr>
          <w:rFonts w:ascii="Times New Roman" w:eastAsia="Times New Roman" w:hAnsi="Times New Roman" w:cs="Times New Roman"/>
          <w:bCs/>
          <w:sz w:val="24"/>
          <w:szCs w:val="24"/>
          <w:lang w:val="be-BY"/>
        </w:rPr>
        <w:t xml:space="preserve"> </w:t>
      </w:r>
      <w:r w:rsidRPr="001D44B7">
        <w:rPr>
          <w:rFonts w:ascii="Times New Roman" w:eastAsia="Times New Roman" w:hAnsi="Times New Roman" w:cs="Times New Roman"/>
          <w:bCs/>
          <w:sz w:val="24"/>
          <w:szCs w:val="24"/>
          <w:lang w:val="be-BY"/>
        </w:rPr>
        <w:t>913 акруг</w:t>
      </w:r>
      <w:r w:rsidR="00AF5FFF">
        <w:rPr>
          <w:rFonts w:ascii="Times New Roman" w:eastAsia="Times New Roman" w:hAnsi="Times New Roman" w:cs="Times New Roman"/>
          <w:bCs/>
          <w:sz w:val="24"/>
          <w:szCs w:val="24"/>
          <w:lang w:val="be-BY"/>
        </w:rPr>
        <w:t xml:space="preserve"> у</w:t>
      </w:r>
      <w:r w:rsidRPr="001D44B7">
        <w:rPr>
          <w:rFonts w:ascii="Times New Roman" w:eastAsia="Times New Roman" w:hAnsi="Times New Roman" w:cs="Times New Roman"/>
          <w:bCs/>
          <w:sz w:val="24"/>
          <w:szCs w:val="24"/>
          <w:lang w:val="be-BY"/>
        </w:rPr>
        <w:t xml:space="preserve"> раённых Саветах </w:t>
      </w:r>
      <w:r w:rsidR="0039573C">
        <w:rPr>
          <w:rFonts w:ascii="Times New Roman" w:eastAsia="Times New Roman" w:hAnsi="Times New Roman" w:cs="Times New Roman"/>
          <w:bCs/>
          <w:sz w:val="24"/>
          <w:szCs w:val="24"/>
          <w:lang w:val="be-BY"/>
        </w:rPr>
        <w:t xml:space="preserve">– </w:t>
      </w:r>
      <w:r w:rsidRPr="001D44B7">
        <w:rPr>
          <w:rFonts w:ascii="Times New Roman" w:eastAsia="Times New Roman" w:hAnsi="Times New Roman" w:cs="Times New Roman"/>
          <w:bCs/>
          <w:sz w:val="24"/>
          <w:szCs w:val="24"/>
          <w:lang w:val="be-BY"/>
        </w:rPr>
        <w:t>134, на 13</w:t>
      </w:r>
      <w:r w:rsidR="00AF5FFF">
        <w:rPr>
          <w:rFonts w:ascii="Times New Roman" w:eastAsia="Times New Roman" w:hAnsi="Times New Roman" w:cs="Times New Roman"/>
          <w:bCs/>
          <w:sz w:val="24"/>
          <w:szCs w:val="24"/>
          <w:lang w:val="be-BY"/>
        </w:rPr>
        <w:t xml:space="preserve"> </w:t>
      </w:r>
      <w:r w:rsidRPr="001D44B7">
        <w:rPr>
          <w:rFonts w:ascii="Times New Roman" w:eastAsia="Times New Roman" w:hAnsi="Times New Roman" w:cs="Times New Roman"/>
          <w:bCs/>
          <w:sz w:val="24"/>
          <w:szCs w:val="24"/>
          <w:lang w:val="be-BY"/>
        </w:rPr>
        <w:t>638 акруг сельскіх Саветаў – толькі 58 кандыдатаў ад партый.</w:t>
      </w:r>
    </w:p>
    <w:p w:rsidR="001D44B7" w:rsidRDefault="001D44B7" w:rsidP="001D44B7">
      <w:pPr>
        <w:spacing w:after="0" w:line="240" w:lineRule="auto"/>
        <w:jc w:val="both"/>
        <w:rPr>
          <w:rFonts w:ascii="Times New Roman" w:eastAsia="Times New Roman" w:hAnsi="Times New Roman" w:cs="Times New Roman"/>
          <w:bCs/>
          <w:sz w:val="24"/>
          <w:szCs w:val="24"/>
          <w:lang w:val="be-BY"/>
        </w:rPr>
      </w:pPr>
    </w:p>
    <w:p w:rsidR="001D44B7" w:rsidRPr="001D44B7" w:rsidRDefault="001D44B7" w:rsidP="001D44B7">
      <w:pPr>
        <w:spacing w:after="0" w:line="240" w:lineRule="auto"/>
        <w:jc w:val="both"/>
        <w:rPr>
          <w:rFonts w:ascii="Times New Roman" w:eastAsia="Times New Roman" w:hAnsi="Times New Roman" w:cs="Times New Roman"/>
          <w:bCs/>
          <w:sz w:val="24"/>
          <w:szCs w:val="24"/>
          <w:lang w:val="be-BY"/>
        </w:rPr>
      </w:pPr>
      <w:r w:rsidRPr="001D44B7">
        <w:rPr>
          <w:rFonts w:ascii="Times New Roman" w:eastAsia="Times New Roman" w:hAnsi="Times New Roman" w:cs="Times New Roman"/>
          <w:bCs/>
          <w:sz w:val="24"/>
          <w:szCs w:val="24"/>
          <w:lang w:val="be-BY"/>
        </w:rPr>
        <w:t xml:space="preserve">Статыстыка адмоў у рэгістрацыі і адкліканых заяў аб вылучэнні дазваляюць убачыць не толькі ўзровень палітычнага накалу, але і ўзровень выкарыстання тэхнічных працэдур рэгістрацыі (праверка подпісаў, дэкларацый і г.д.) у палітычнай барацьбе. Так, колькасць адмоў у рэгістрацыі кандыдатаў у Мінскі гарсавет склала 25,6%, у Саветы раённага ўзроўню – 1,9%, у сельскія Саветы – 0,2%. Розніца </w:t>
      </w:r>
      <w:r w:rsidR="00AF5FFF">
        <w:rPr>
          <w:rFonts w:ascii="Times New Roman" w:eastAsia="Times New Roman" w:hAnsi="Times New Roman" w:cs="Times New Roman"/>
          <w:bCs/>
          <w:sz w:val="24"/>
          <w:szCs w:val="24"/>
          <w:lang w:val="be-BY"/>
        </w:rPr>
        <w:t>ў</w:t>
      </w:r>
      <w:r w:rsidRPr="001D44B7">
        <w:rPr>
          <w:rFonts w:ascii="Times New Roman" w:eastAsia="Times New Roman" w:hAnsi="Times New Roman" w:cs="Times New Roman"/>
          <w:bCs/>
          <w:sz w:val="24"/>
          <w:szCs w:val="24"/>
          <w:lang w:val="be-BY"/>
        </w:rPr>
        <w:t xml:space="preserve"> якасці пададзеных на рэгістрацыю дакументаў не можа быць патлумачана </w:t>
      </w:r>
      <w:r w:rsidR="0039573C">
        <w:rPr>
          <w:rFonts w:ascii="Times New Roman" w:eastAsia="Times New Roman" w:hAnsi="Times New Roman" w:cs="Times New Roman"/>
          <w:bCs/>
          <w:sz w:val="24"/>
          <w:szCs w:val="24"/>
          <w:lang w:val="be-BY"/>
        </w:rPr>
        <w:t>ў</w:t>
      </w:r>
      <w:r w:rsidR="00AF5FFF">
        <w:rPr>
          <w:rFonts w:ascii="Times New Roman" w:eastAsia="Times New Roman" w:hAnsi="Times New Roman" w:cs="Times New Roman"/>
          <w:bCs/>
          <w:sz w:val="24"/>
          <w:szCs w:val="24"/>
          <w:lang w:val="be-BY"/>
        </w:rPr>
        <w:t>зроўнем падрыхтоў</w:t>
      </w:r>
      <w:r w:rsidRPr="001D44B7">
        <w:rPr>
          <w:rFonts w:ascii="Times New Roman" w:eastAsia="Times New Roman" w:hAnsi="Times New Roman" w:cs="Times New Roman"/>
          <w:bCs/>
          <w:sz w:val="24"/>
          <w:szCs w:val="24"/>
          <w:lang w:val="be-BY"/>
        </w:rPr>
        <w:t xml:space="preserve">кі кандыдатаў у дэпутаты </w:t>
      </w:r>
      <w:r w:rsidRPr="001D44B7">
        <w:rPr>
          <w:rFonts w:ascii="Times New Roman" w:eastAsia="Times New Roman" w:hAnsi="Times New Roman" w:cs="Times New Roman"/>
          <w:bCs/>
          <w:sz w:val="24"/>
          <w:szCs w:val="24"/>
          <w:lang w:val="be-BY"/>
        </w:rPr>
        <w:lastRenderedPageBreak/>
        <w:t xml:space="preserve">Саветаў ніжэйшага ўзроуню ў параўнанні з вопытнымі ў палітычных баталіях сталічнымі партыйцамі і актывістамі. Эксперты кампаніі «Праваабаронцы за свабодныя выбары»  лічаць, што пры разглядзе дакументаў і рэгістрацыі кандыдатаў ВК </w:t>
      </w:r>
      <w:r w:rsidR="00FE3FAD">
        <w:rPr>
          <w:rFonts w:ascii="Times New Roman" w:eastAsia="Times New Roman" w:hAnsi="Times New Roman" w:cs="Times New Roman"/>
          <w:bCs/>
          <w:sz w:val="24"/>
          <w:szCs w:val="24"/>
          <w:lang w:val="be-BY"/>
        </w:rPr>
        <w:t>свядома прымянялі дыскрымінацыйныя падыходы да апазіцыйных кандыдатаў</w:t>
      </w:r>
      <w:r w:rsidRPr="001D44B7">
        <w:rPr>
          <w:rFonts w:ascii="Times New Roman" w:eastAsia="Times New Roman" w:hAnsi="Times New Roman" w:cs="Times New Roman"/>
          <w:bCs/>
          <w:sz w:val="24"/>
          <w:szCs w:val="24"/>
          <w:lang w:val="be-BY"/>
        </w:rPr>
        <w:t>.</w:t>
      </w:r>
    </w:p>
    <w:p w:rsidR="001D44B7" w:rsidRDefault="001D44B7" w:rsidP="002E33FE">
      <w:pPr>
        <w:spacing w:after="0" w:line="240" w:lineRule="auto"/>
        <w:jc w:val="both"/>
        <w:rPr>
          <w:rFonts w:ascii="Times New Roman" w:eastAsia="Times New Roman" w:hAnsi="Times New Roman" w:cs="Times New Roman"/>
          <w:bCs/>
          <w:sz w:val="24"/>
          <w:szCs w:val="24"/>
          <w:lang w:val="be-BY"/>
        </w:rPr>
      </w:pPr>
    </w:p>
    <w:p w:rsidR="0039573C" w:rsidRDefault="0039573C" w:rsidP="002E33FE">
      <w:pPr>
        <w:spacing w:after="0" w:line="240" w:lineRule="auto"/>
        <w:jc w:val="both"/>
        <w:rPr>
          <w:rFonts w:ascii="Times New Roman" w:eastAsia="Times New Roman" w:hAnsi="Times New Roman" w:cs="Times New Roman"/>
          <w:b/>
          <w:bCs/>
          <w:sz w:val="24"/>
          <w:szCs w:val="24"/>
          <w:lang w:val="be-BY"/>
        </w:rPr>
      </w:pPr>
      <w:r w:rsidRPr="0039573C">
        <w:rPr>
          <w:rFonts w:ascii="Times New Roman" w:eastAsia="Times New Roman" w:hAnsi="Times New Roman" w:cs="Times New Roman"/>
          <w:b/>
          <w:bCs/>
          <w:sz w:val="24"/>
          <w:szCs w:val="24"/>
          <w:lang w:val="be-BY"/>
        </w:rPr>
        <w:t>ПЕРАДВЫБАРЧАЯ АГІТАЦЫЯ</w:t>
      </w:r>
    </w:p>
    <w:p w:rsidR="0039573C" w:rsidRDefault="0039573C" w:rsidP="002E33FE">
      <w:pPr>
        <w:spacing w:after="0" w:line="240" w:lineRule="auto"/>
        <w:jc w:val="both"/>
        <w:rPr>
          <w:rFonts w:ascii="Times New Roman" w:eastAsia="Times New Roman" w:hAnsi="Times New Roman" w:cs="Times New Roman"/>
          <w:b/>
          <w:bCs/>
          <w:sz w:val="24"/>
          <w:szCs w:val="24"/>
          <w:lang w:val="be-BY"/>
        </w:rPr>
      </w:pPr>
    </w:p>
    <w:p w:rsidR="002B20E9" w:rsidRPr="002B20E9" w:rsidRDefault="002B20E9" w:rsidP="002B20E9">
      <w:pPr>
        <w:spacing w:after="0" w:line="240" w:lineRule="auto"/>
        <w:jc w:val="both"/>
        <w:rPr>
          <w:rFonts w:ascii="Times New Roman" w:eastAsia="Times New Roman" w:hAnsi="Times New Roman" w:cs="Times New Roman"/>
          <w:bCs/>
          <w:sz w:val="24"/>
          <w:szCs w:val="24"/>
          <w:lang w:val="be-BY"/>
        </w:rPr>
      </w:pPr>
      <w:r w:rsidRPr="002B20E9">
        <w:rPr>
          <w:rFonts w:ascii="Times New Roman" w:eastAsia="Times New Roman" w:hAnsi="Times New Roman" w:cs="Times New Roman"/>
          <w:bCs/>
          <w:sz w:val="24"/>
          <w:szCs w:val="24"/>
          <w:lang w:val="be-BY"/>
        </w:rPr>
        <w:t>Прававой асновай правядзення перадвыбар</w:t>
      </w:r>
      <w:r>
        <w:rPr>
          <w:rFonts w:ascii="Times New Roman" w:eastAsia="Times New Roman" w:hAnsi="Times New Roman" w:cs="Times New Roman"/>
          <w:bCs/>
          <w:sz w:val="24"/>
          <w:szCs w:val="24"/>
          <w:lang w:val="be-BY"/>
        </w:rPr>
        <w:t>ч</w:t>
      </w:r>
      <w:r w:rsidRPr="002B20E9">
        <w:rPr>
          <w:rFonts w:ascii="Times New Roman" w:eastAsia="Times New Roman" w:hAnsi="Times New Roman" w:cs="Times New Roman"/>
          <w:bCs/>
          <w:sz w:val="24"/>
          <w:szCs w:val="24"/>
          <w:lang w:val="be-BY"/>
        </w:rPr>
        <w:t xml:space="preserve">ай агітацыі стала абноўленая 25 лістапада 2013 г. рэдакцыя ВК, якая значна </w:t>
      </w:r>
      <w:r w:rsidRPr="00133A12">
        <w:rPr>
          <w:rFonts w:ascii="Times New Roman" w:eastAsia="Times New Roman" w:hAnsi="Times New Roman" w:cs="Times New Roman"/>
          <w:bCs/>
          <w:sz w:val="24"/>
          <w:szCs w:val="24"/>
          <w:lang w:val="be-BY"/>
        </w:rPr>
        <w:t xml:space="preserve">змяніла падыход да арганізацыі агітацыі і яе </w:t>
      </w:r>
      <w:r w:rsidRPr="000B75D5">
        <w:rPr>
          <w:rFonts w:ascii="Times New Roman" w:eastAsia="Times New Roman" w:hAnsi="Times New Roman" w:cs="Times New Roman"/>
          <w:bCs/>
          <w:sz w:val="24"/>
          <w:szCs w:val="24"/>
          <w:lang w:val="be-BY"/>
        </w:rPr>
        <w:t>фінансавання</w:t>
      </w:r>
      <w:r w:rsidR="00982C2E" w:rsidRPr="000B75D5">
        <w:rPr>
          <w:rStyle w:val="ac"/>
          <w:rFonts w:ascii="Times New Roman" w:eastAsia="Times New Roman" w:hAnsi="Times New Roman" w:cs="Times New Roman"/>
          <w:bCs/>
          <w:sz w:val="24"/>
          <w:szCs w:val="24"/>
          <w:lang w:val="be-BY"/>
        </w:rPr>
        <w:footnoteReference w:id="3"/>
      </w:r>
      <w:r w:rsidRPr="000B75D5">
        <w:rPr>
          <w:rFonts w:ascii="Times New Roman" w:eastAsia="Times New Roman" w:hAnsi="Times New Roman" w:cs="Times New Roman"/>
          <w:bCs/>
          <w:sz w:val="24"/>
          <w:szCs w:val="24"/>
          <w:lang w:val="be-BY"/>
        </w:rPr>
        <w:t>.</w:t>
      </w:r>
    </w:p>
    <w:p w:rsidR="002B20E9" w:rsidRDefault="002B20E9" w:rsidP="002B20E9">
      <w:pPr>
        <w:spacing w:after="0" w:line="240" w:lineRule="auto"/>
        <w:jc w:val="both"/>
        <w:rPr>
          <w:rFonts w:ascii="Times New Roman" w:eastAsia="Times New Roman" w:hAnsi="Times New Roman" w:cs="Times New Roman"/>
          <w:bCs/>
          <w:sz w:val="24"/>
          <w:szCs w:val="24"/>
          <w:lang w:val="be-BY"/>
        </w:rPr>
      </w:pPr>
    </w:p>
    <w:p w:rsidR="008C1779" w:rsidRDefault="002B20E9" w:rsidP="002B20E9">
      <w:pPr>
        <w:spacing w:after="0" w:line="240" w:lineRule="auto"/>
        <w:jc w:val="both"/>
        <w:rPr>
          <w:rFonts w:ascii="Times New Roman" w:eastAsia="Times New Roman" w:hAnsi="Times New Roman" w:cs="Times New Roman"/>
          <w:bCs/>
          <w:sz w:val="24"/>
          <w:szCs w:val="24"/>
          <w:u w:val="single"/>
          <w:lang w:val="be-BY"/>
        </w:rPr>
      </w:pPr>
      <w:r w:rsidRPr="002B20E9">
        <w:rPr>
          <w:rFonts w:ascii="Times New Roman" w:eastAsia="Times New Roman" w:hAnsi="Times New Roman" w:cs="Times New Roman"/>
          <w:bCs/>
          <w:sz w:val="24"/>
          <w:szCs w:val="24"/>
          <w:lang w:val="be-BY"/>
        </w:rPr>
        <w:t xml:space="preserve">Новая рэдакцыя арт. 47 ВК забараняе заклікі, якія заахвочваюць або маюць сваёй мэтай заахвочванне да зрыву, або адмены, або пераносу тэрміну выбараў, рэферэндуму, прызначаных у адпаведнасці з заканадаўчымі актамі Рэспублікі Беларусь. Гэтыя заклікі знаходзяцца ў адным шэрагу з </w:t>
      </w:r>
      <w:r>
        <w:rPr>
          <w:rFonts w:ascii="Times New Roman" w:eastAsia="Times New Roman" w:hAnsi="Times New Roman" w:cs="Times New Roman"/>
          <w:bCs/>
          <w:sz w:val="24"/>
          <w:szCs w:val="24"/>
          <w:lang w:val="be-BY"/>
        </w:rPr>
        <w:t xml:space="preserve">заклікамі да </w:t>
      </w:r>
      <w:r w:rsidRPr="002B20E9">
        <w:rPr>
          <w:rFonts w:ascii="Times New Roman" w:eastAsia="Times New Roman" w:hAnsi="Times New Roman" w:cs="Times New Roman"/>
          <w:bCs/>
          <w:sz w:val="24"/>
          <w:szCs w:val="24"/>
          <w:lang w:val="be-BY"/>
        </w:rPr>
        <w:t>прапаганд</w:t>
      </w:r>
      <w:r>
        <w:rPr>
          <w:rFonts w:ascii="Times New Roman" w:eastAsia="Times New Roman" w:hAnsi="Times New Roman" w:cs="Times New Roman"/>
          <w:bCs/>
          <w:sz w:val="24"/>
          <w:szCs w:val="24"/>
          <w:lang w:val="be-BY"/>
        </w:rPr>
        <w:t>ы</w:t>
      </w:r>
      <w:r w:rsidRPr="002B20E9">
        <w:rPr>
          <w:rFonts w:ascii="Times New Roman" w:eastAsia="Times New Roman" w:hAnsi="Times New Roman" w:cs="Times New Roman"/>
          <w:bCs/>
          <w:sz w:val="24"/>
          <w:szCs w:val="24"/>
          <w:lang w:val="be-BY"/>
        </w:rPr>
        <w:t xml:space="preserve"> вайны, гвалтоўнай змены канстытуцыйнага ладу</w:t>
      </w:r>
      <w:r w:rsidR="008C1779">
        <w:rPr>
          <w:rFonts w:ascii="Times New Roman" w:eastAsia="Times New Roman" w:hAnsi="Times New Roman" w:cs="Times New Roman"/>
          <w:bCs/>
          <w:sz w:val="24"/>
          <w:szCs w:val="24"/>
          <w:lang w:val="be-BY"/>
        </w:rPr>
        <w:t xml:space="preserve"> і інш</w:t>
      </w:r>
      <w:r w:rsidRPr="002B20E9">
        <w:rPr>
          <w:rFonts w:ascii="Times New Roman" w:eastAsia="Times New Roman" w:hAnsi="Times New Roman" w:cs="Times New Roman"/>
          <w:bCs/>
          <w:sz w:val="24"/>
          <w:szCs w:val="24"/>
          <w:lang w:val="be-BY"/>
        </w:rPr>
        <w:t xml:space="preserve">. Раней заклікі да байкоту выбараў </w:t>
      </w:r>
      <w:r w:rsidR="008C1779">
        <w:rPr>
          <w:rFonts w:ascii="Times New Roman" w:eastAsia="Times New Roman" w:hAnsi="Times New Roman" w:cs="Times New Roman"/>
          <w:bCs/>
          <w:sz w:val="24"/>
          <w:szCs w:val="24"/>
          <w:lang w:val="be-BY"/>
        </w:rPr>
        <w:t>з’яўляліся</w:t>
      </w:r>
      <w:r w:rsidRPr="002B20E9">
        <w:rPr>
          <w:rFonts w:ascii="Times New Roman" w:eastAsia="Times New Roman" w:hAnsi="Times New Roman" w:cs="Times New Roman"/>
          <w:bCs/>
          <w:sz w:val="24"/>
          <w:szCs w:val="24"/>
          <w:lang w:val="be-BY"/>
        </w:rPr>
        <w:t xml:space="preserve"> адной з формаў агітацыі, прадугледжанай ВК, і былі забаронены толькі ў дзень галасавання. Забарона заклікаў да байкоту выбараў на заканадаўчым узроўні вяртае </w:t>
      </w:r>
      <w:r w:rsidR="00AF5FFF">
        <w:rPr>
          <w:rFonts w:ascii="Times New Roman" w:eastAsia="Times New Roman" w:hAnsi="Times New Roman" w:cs="Times New Roman"/>
          <w:bCs/>
          <w:sz w:val="24"/>
          <w:szCs w:val="24"/>
          <w:lang w:val="be-BY"/>
        </w:rPr>
        <w:t>тую</w:t>
      </w:r>
      <w:r w:rsidR="00AF5FFF" w:rsidRPr="002B20E9">
        <w:rPr>
          <w:rFonts w:ascii="Times New Roman" w:eastAsia="Times New Roman" w:hAnsi="Times New Roman" w:cs="Times New Roman"/>
          <w:bCs/>
          <w:sz w:val="24"/>
          <w:szCs w:val="24"/>
          <w:lang w:val="be-BY"/>
        </w:rPr>
        <w:t xml:space="preserve"> </w:t>
      </w:r>
      <w:r w:rsidRPr="002B20E9">
        <w:rPr>
          <w:rFonts w:ascii="Times New Roman" w:eastAsia="Times New Roman" w:hAnsi="Times New Roman" w:cs="Times New Roman"/>
          <w:bCs/>
          <w:sz w:val="24"/>
          <w:szCs w:val="24"/>
          <w:lang w:val="be-BY"/>
        </w:rPr>
        <w:t xml:space="preserve">прававую практыку, якая існавала ў Беларусі да ўвядзення </w:t>
      </w:r>
      <w:r w:rsidRPr="004958A9">
        <w:rPr>
          <w:rFonts w:ascii="Times New Roman" w:eastAsia="Times New Roman" w:hAnsi="Times New Roman" w:cs="Times New Roman"/>
          <w:bCs/>
          <w:sz w:val="24"/>
          <w:szCs w:val="24"/>
          <w:lang w:val="be-BY"/>
        </w:rPr>
        <w:t>ў дзеянне ВК у 2000 г.</w:t>
      </w:r>
      <w:r w:rsidR="00CA2D15">
        <w:rPr>
          <w:rFonts w:ascii="Times New Roman" w:eastAsia="Times New Roman" w:hAnsi="Times New Roman" w:cs="Times New Roman"/>
          <w:bCs/>
          <w:sz w:val="24"/>
          <w:szCs w:val="24"/>
          <w:u w:val="single"/>
          <w:lang w:val="be-BY"/>
        </w:rPr>
        <w:t xml:space="preserve"> </w:t>
      </w:r>
    </w:p>
    <w:p w:rsidR="004958A9" w:rsidRDefault="004958A9" w:rsidP="002B20E9">
      <w:pPr>
        <w:spacing w:after="0" w:line="240" w:lineRule="auto"/>
        <w:jc w:val="both"/>
        <w:rPr>
          <w:rFonts w:ascii="Times New Roman" w:eastAsia="Times New Roman" w:hAnsi="Times New Roman" w:cs="Times New Roman"/>
          <w:bCs/>
          <w:sz w:val="24"/>
          <w:szCs w:val="24"/>
          <w:lang w:val="be-BY"/>
        </w:rPr>
      </w:pPr>
    </w:p>
    <w:p w:rsidR="008C1779" w:rsidRDefault="008C1779" w:rsidP="002B20E9">
      <w:pPr>
        <w:spacing w:after="0" w:line="240" w:lineRule="auto"/>
        <w:jc w:val="both"/>
        <w:rPr>
          <w:rFonts w:ascii="Times New Roman" w:eastAsia="Times New Roman" w:hAnsi="Times New Roman" w:cs="Times New Roman"/>
          <w:bCs/>
          <w:sz w:val="24"/>
          <w:szCs w:val="24"/>
          <w:lang w:val="be-BY"/>
        </w:rPr>
      </w:pPr>
      <w:r>
        <w:rPr>
          <w:rFonts w:ascii="Times New Roman" w:eastAsia="Times New Roman" w:hAnsi="Times New Roman" w:cs="Times New Roman"/>
          <w:bCs/>
          <w:sz w:val="24"/>
          <w:szCs w:val="24"/>
          <w:lang w:val="be-BY"/>
        </w:rPr>
        <w:t>Новая</w:t>
      </w:r>
      <w:r w:rsidRPr="008C1779">
        <w:rPr>
          <w:rFonts w:ascii="Times New Roman" w:eastAsia="Times New Roman" w:hAnsi="Times New Roman" w:cs="Times New Roman"/>
          <w:bCs/>
          <w:sz w:val="24"/>
          <w:szCs w:val="24"/>
          <w:lang w:val="be-BY"/>
        </w:rPr>
        <w:t xml:space="preserve"> рэдакцыя арт. 48.1 ВК</w:t>
      </w:r>
      <w:r>
        <w:rPr>
          <w:rFonts w:ascii="Times New Roman" w:eastAsia="Times New Roman" w:hAnsi="Times New Roman" w:cs="Times New Roman"/>
          <w:bCs/>
          <w:sz w:val="24"/>
          <w:szCs w:val="24"/>
          <w:lang w:val="be-BY"/>
        </w:rPr>
        <w:t xml:space="preserve"> дае</w:t>
      </w:r>
      <w:r w:rsidRPr="008C1779">
        <w:rPr>
          <w:rFonts w:ascii="Times New Roman" w:eastAsia="Times New Roman" w:hAnsi="Times New Roman" w:cs="Times New Roman"/>
          <w:bCs/>
          <w:sz w:val="24"/>
          <w:szCs w:val="24"/>
          <w:lang w:val="be-BY"/>
        </w:rPr>
        <w:t xml:space="preserve"> дэпутат</w:t>
      </w:r>
      <w:r>
        <w:rPr>
          <w:rFonts w:ascii="Times New Roman" w:eastAsia="Times New Roman" w:hAnsi="Times New Roman" w:cs="Times New Roman"/>
          <w:bCs/>
          <w:sz w:val="24"/>
          <w:szCs w:val="24"/>
          <w:lang w:val="be-BY"/>
        </w:rPr>
        <w:t>ам у</w:t>
      </w:r>
      <w:r w:rsidRPr="008C1779">
        <w:rPr>
          <w:rFonts w:ascii="Times New Roman" w:eastAsia="Times New Roman" w:hAnsi="Times New Roman" w:cs="Times New Roman"/>
          <w:bCs/>
          <w:sz w:val="24"/>
          <w:szCs w:val="24"/>
          <w:lang w:val="be-BY"/>
        </w:rPr>
        <w:t>сіх узроўняў права ствараць выбарчыя фонды для фінансавання выдаткаў па перадвыбарнай агітацыі. Максімальная сума ўсіх выдаткаў са сродкаў выбарчага фонда кандыдата ў дэпутаты абласнога, Мінскага гарадскога Савета дэпутатаў не можа перавышаць 30 базавых велічынь, кандыдата ў дэпутаты раеннага,</w:t>
      </w:r>
      <w:r>
        <w:rPr>
          <w:rFonts w:ascii="Times New Roman" w:eastAsia="Times New Roman" w:hAnsi="Times New Roman" w:cs="Times New Roman"/>
          <w:bCs/>
          <w:sz w:val="24"/>
          <w:szCs w:val="24"/>
          <w:lang w:val="be-BY"/>
        </w:rPr>
        <w:t xml:space="preserve"> </w:t>
      </w:r>
      <w:r w:rsidRPr="008C1779">
        <w:rPr>
          <w:rFonts w:ascii="Times New Roman" w:eastAsia="Times New Roman" w:hAnsi="Times New Roman" w:cs="Times New Roman"/>
          <w:bCs/>
          <w:sz w:val="24"/>
          <w:szCs w:val="24"/>
          <w:lang w:val="be-BY"/>
        </w:rPr>
        <w:t>гарадскога (горада абласнога і ра</w:t>
      </w:r>
      <w:r w:rsidR="00AF5FFF">
        <w:rPr>
          <w:rFonts w:ascii="Times New Roman" w:eastAsia="Times New Roman" w:hAnsi="Times New Roman" w:cs="Times New Roman"/>
          <w:bCs/>
          <w:sz w:val="24"/>
          <w:szCs w:val="24"/>
          <w:lang w:val="be-BY"/>
        </w:rPr>
        <w:t>ё</w:t>
      </w:r>
      <w:r w:rsidRPr="008C1779">
        <w:rPr>
          <w:rFonts w:ascii="Times New Roman" w:eastAsia="Times New Roman" w:hAnsi="Times New Roman" w:cs="Times New Roman"/>
          <w:bCs/>
          <w:sz w:val="24"/>
          <w:szCs w:val="24"/>
          <w:lang w:val="be-BY"/>
        </w:rPr>
        <w:t xml:space="preserve">ннага падпарадкавання), пасялковага, сельскага Савета дэпутатаў – 10 базавых велічынь. </w:t>
      </w:r>
      <w:r>
        <w:rPr>
          <w:rFonts w:ascii="Times New Roman" w:eastAsia="Times New Roman" w:hAnsi="Times New Roman" w:cs="Times New Roman"/>
          <w:bCs/>
          <w:sz w:val="24"/>
          <w:szCs w:val="24"/>
          <w:lang w:val="be-BY"/>
        </w:rPr>
        <w:t>Ёсць</w:t>
      </w:r>
      <w:r w:rsidRPr="008C1779">
        <w:rPr>
          <w:rFonts w:ascii="Times New Roman" w:eastAsia="Times New Roman" w:hAnsi="Times New Roman" w:cs="Times New Roman"/>
          <w:bCs/>
          <w:sz w:val="24"/>
          <w:szCs w:val="24"/>
          <w:lang w:val="be-BY"/>
        </w:rPr>
        <w:t xml:space="preserve"> абмежаванні памераў добраахвотных ахвяраванняў грамадзян і юрыдычных асоб у фонды кандыдатаў  ў мясцовыя Саветы (адпаведна 2 і 5 базавых велічынь). ВК не ўрэгуляваў пытанне празрыстасці фарміравання выбарчых фондаў кандыдатаў для назіральнікаў.</w:t>
      </w:r>
    </w:p>
    <w:p w:rsidR="008C1779" w:rsidRDefault="008C1779" w:rsidP="002B20E9">
      <w:pPr>
        <w:spacing w:after="0" w:line="240" w:lineRule="auto"/>
        <w:jc w:val="both"/>
        <w:rPr>
          <w:rFonts w:ascii="Times New Roman" w:eastAsia="Times New Roman" w:hAnsi="Times New Roman" w:cs="Times New Roman"/>
          <w:bCs/>
          <w:sz w:val="24"/>
          <w:szCs w:val="24"/>
          <w:lang w:val="be-BY"/>
        </w:rPr>
      </w:pPr>
    </w:p>
    <w:p w:rsidR="008C1779" w:rsidRDefault="008C1779" w:rsidP="002B20E9">
      <w:pPr>
        <w:spacing w:after="0" w:line="240" w:lineRule="auto"/>
        <w:jc w:val="both"/>
        <w:rPr>
          <w:rFonts w:ascii="Times New Roman" w:eastAsia="Times New Roman" w:hAnsi="Times New Roman" w:cs="Times New Roman"/>
          <w:b/>
          <w:bCs/>
          <w:sz w:val="24"/>
          <w:szCs w:val="24"/>
          <w:lang w:val="be-BY"/>
        </w:rPr>
      </w:pPr>
      <w:r w:rsidRPr="008C1779">
        <w:rPr>
          <w:rFonts w:ascii="Times New Roman" w:eastAsia="Times New Roman" w:hAnsi="Times New Roman" w:cs="Times New Roman"/>
          <w:b/>
          <w:bCs/>
          <w:sz w:val="24"/>
          <w:szCs w:val="24"/>
          <w:lang w:val="be-BY"/>
        </w:rPr>
        <w:t>Агітацыя ў  СМІ</w:t>
      </w:r>
    </w:p>
    <w:p w:rsidR="008C1779" w:rsidRDefault="008C1779" w:rsidP="002B20E9">
      <w:pPr>
        <w:spacing w:after="0" w:line="240" w:lineRule="auto"/>
        <w:jc w:val="both"/>
        <w:rPr>
          <w:rFonts w:ascii="Times New Roman" w:eastAsia="Times New Roman" w:hAnsi="Times New Roman" w:cs="Times New Roman"/>
          <w:b/>
          <w:bCs/>
          <w:sz w:val="24"/>
          <w:szCs w:val="24"/>
          <w:lang w:val="be-BY"/>
        </w:rPr>
      </w:pPr>
    </w:p>
    <w:p w:rsidR="008C1779" w:rsidRPr="008C1779" w:rsidRDefault="008C1779" w:rsidP="008C1779">
      <w:pPr>
        <w:spacing w:after="0" w:line="240" w:lineRule="auto"/>
        <w:jc w:val="both"/>
        <w:rPr>
          <w:rFonts w:ascii="Times New Roman" w:eastAsia="Times New Roman" w:hAnsi="Times New Roman" w:cs="Times New Roman"/>
          <w:bCs/>
          <w:sz w:val="24"/>
          <w:szCs w:val="24"/>
          <w:lang w:val="be-BY"/>
        </w:rPr>
      </w:pPr>
      <w:r w:rsidRPr="008C1779">
        <w:rPr>
          <w:rFonts w:ascii="Times New Roman" w:eastAsia="Times New Roman" w:hAnsi="Times New Roman" w:cs="Times New Roman"/>
          <w:bCs/>
          <w:sz w:val="24"/>
          <w:szCs w:val="24"/>
          <w:lang w:val="be-BY"/>
        </w:rPr>
        <w:t>Назіральнікі кампаніі «Праваабаронцы за свабодныя выбары» зафіксавалі факты ціску на кандыдатаў і прымянення цэнзуры да іх выступаў</w:t>
      </w:r>
      <w:r w:rsidR="00982C2E">
        <w:rPr>
          <w:rFonts w:ascii="Times New Roman" w:eastAsia="Times New Roman" w:hAnsi="Times New Roman" w:cs="Times New Roman"/>
          <w:bCs/>
          <w:sz w:val="24"/>
          <w:szCs w:val="24"/>
          <w:lang w:val="be-BY"/>
        </w:rPr>
        <w:t xml:space="preserve"> па радыё</w:t>
      </w:r>
      <w:r w:rsidRPr="008C1779">
        <w:rPr>
          <w:rFonts w:ascii="Times New Roman" w:eastAsia="Times New Roman" w:hAnsi="Times New Roman" w:cs="Times New Roman"/>
          <w:bCs/>
          <w:sz w:val="24"/>
          <w:szCs w:val="24"/>
          <w:lang w:val="be-BY"/>
        </w:rPr>
        <w:t xml:space="preserve">. </w:t>
      </w:r>
    </w:p>
    <w:p w:rsidR="008C1779" w:rsidRPr="008C1779" w:rsidRDefault="008C1779" w:rsidP="008C1779">
      <w:pPr>
        <w:spacing w:after="0" w:line="240" w:lineRule="auto"/>
        <w:jc w:val="both"/>
        <w:rPr>
          <w:rFonts w:ascii="Times New Roman" w:eastAsia="Times New Roman" w:hAnsi="Times New Roman" w:cs="Times New Roman"/>
          <w:bCs/>
          <w:sz w:val="24"/>
          <w:szCs w:val="24"/>
          <w:lang w:val="be-BY"/>
        </w:rPr>
      </w:pPr>
    </w:p>
    <w:p w:rsidR="008C1779" w:rsidRDefault="008C1779" w:rsidP="008C1779">
      <w:pPr>
        <w:spacing w:after="0" w:line="240" w:lineRule="auto"/>
        <w:jc w:val="both"/>
        <w:rPr>
          <w:rFonts w:ascii="Times New Roman" w:eastAsia="Times New Roman" w:hAnsi="Times New Roman" w:cs="Times New Roman"/>
          <w:bCs/>
          <w:sz w:val="24"/>
          <w:szCs w:val="24"/>
          <w:lang w:val="be-BY"/>
        </w:rPr>
      </w:pPr>
      <w:r w:rsidRPr="008C1779">
        <w:rPr>
          <w:rFonts w:ascii="Times New Roman" w:eastAsia="Times New Roman" w:hAnsi="Times New Roman" w:cs="Times New Roman"/>
          <w:bCs/>
          <w:sz w:val="24"/>
          <w:szCs w:val="24"/>
          <w:lang w:val="be-BY"/>
        </w:rPr>
        <w:t>Са звароту да выбаршчыкаў вылучэнца ў мясцовыя саветы ад БПЛ «Справядлівы свет» па Брэсцкай гарадской выбарчай акрузе № 13 Людмілы Дзенісенкі былі выразаныя словы пра неабходнасць правядзення ў краіне сапраўдных дэмакратычных выбараў. З выступа незалежнага кандыдата па Брэсцкай гарадской выбарчай акрузе № 11 Васіля Бурака выразалі яго заклік да грамадзян не ўдзельнічаць у датэрміновым галасаванні.</w:t>
      </w:r>
    </w:p>
    <w:p w:rsidR="008C1779" w:rsidRDefault="008C1779" w:rsidP="008C1779">
      <w:pPr>
        <w:spacing w:after="0" w:line="240" w:lineRule="auto"/>
        <w:jc w:val="both"/>
        <w:rPr>
          <w:rFonts w:ascii="Times New Roman" w:eastAsia="Times New Roman" w:hAnsi="Times New Roman" w:cs="Times New Roman"/>
          <w:bCs/>
          <w:sz w:val="24"/>
          <w:szCs w:val="24"/>
          <w:lang w:val="be-BY"/>
        </w:rPr>
      </w:pPr>
    </w:p>
    <w:p w:rsidR="008C1779" w:rsidRDefault="008C1779" w:rsidP="008C1779">
      <w:pPr>
        <w:spacing w:after="0" w:line="240" w:lineRule="auto"/>
        <w:jc w:val="both"/>
        <w:rPr>
          <w:rFonts w:ascii="Times New Roman" w:eastAsia="Times New Roman" w:hAnsi="Times New Roman" w:cs="Times New Roman"/>
          <w:bCs/>
          <w:sz w:val="24"/>
          <w:szCs w:val="24"/>
          <w:lang w:val="be-BY"/>
        </w:rPr>
      </w:pPr>
      <w:r w:rsidRPr="008C1779">
        <w:rPr>
          <w:rFonts w:ascii="Times New Roman" w:eastAsia="Times New Roman" w:hAnsi="Times New Roman" w:cs="Times New Roman"/>
          <w:bCs/>
          <w:sz w:val="24"/>
          <w:szCs w:val="24"/>
          <w:lang w:val="be-BY"/>
        </w:rPr>
        <w:t xml:space="preserve">Аляксею Гаўруцікаву, актывісту аргкамітэта па стварэнні Сацыял-дэмакратычнай партыі «Народная Грамада», адмоўлена ў публікацыі яго праграмы і біяграфічных звесткак у дубровенскай газете «Дняпроўская праўда». </w:t>
      </w:r>
      <w:r>
        <w:rPr>
          <w:rFonts w:ascii="Times New Roman" w:eastAsia="Times New Roman" w:hAnsi="Times New Roman" w:cs="Times New Roman"/>
          <w:bCs/>
          <w:sz w:val="24"/>
          <w:szCs w:val="24"/>
          <w:lang w:val="be-BY"/>
        </w:rPr>
        <w:t>П</w:t>
      </w:r>
      <w:r w:rsidRPr="008C1779">
        <w:rPr>
          <w:rFonts w:ascii="Times New Roman" w:eastAsia="Times New Roman" w:hAnsi="Times New Roman" w:cs="Times New Roman"/>
          <w:bCs/>
          <w:sz w:val="24"/>
          <w:szCs w:val="24"/>
          <w:lang w:val="be-BY"/>
        </w:rPr>
        <w:t xml:space="preserve">а словах рэдактара, у праграме кандыдата </w:t>
      </w:r>
      <w:r w:rsidR="00982C2E">
        <w:rPr>
          <w:rFonts w:ascii="Times New Roman" w:eastAsia="Times New Roman" w:hAnsi="Times New Roman" w:cs="Times New Roman"/>
          <w:bCs/>
          <w:sz w:val="24"/>
          <w:szCs w:val="24"/>
          <w:lang w:val="be-BY"/>
        </w:rPr>
        <w:t xml:space="preserve">Гаўруцікава </w:t>
      </w:r>
      <w:r w:rsidRPr="008C1779">
        <w:rPr>
          <w:rFonts w:ascii="Times New Roman" w:eastAsia="Times New Roman" w:hAnsi="Times New Roman" w:cs="Times New Roman"/>
          <w:bCs/>
          <w:sz w:val="24"/>
          <w:szCs w:val="24"/>
          <w:lang w:val="be-BY"/>
        </w:rPr>
        <w:t>ўтрымліваецца «прыхаваны заклік да змянення канстытуцыйнага ладу і змены ўлады». У адказе на скаргу Аляксея Гаўруцікава ЦВК паведаміла кандыдату, што выбарчае заканадаўства рэгулюе толькі грашовыя ўзаемаадносіны паміж кандыдатам і СМІ, і, паводле закону аб СМІ, ніхто не мае права прымусіць выданне надрукаваць адхіленыя рэдакцыяй матэрыялы.</w:t>
      </w:r>
    </w:p>
    <w:p w:rsidR="00596CB1" w:rsidRPr="008C1779" w:rsidRDefault="00596CB1" w:rsidP="008C1779">
      <w:pPr>
        <w:spacing w:after="0" w:line="240" w:lineRule="auto"/>
        <w:jc w:val="both"/>
        <w:rPr>
          <w:rFonts w:ascii="Times New Roman" w:eastAsia="Times New Roman" w:hAnsi="Times New Roman" w:cs="Times New Roman"/>
          <w:bCs/>
          <w:sz w:val="24"/>
          <w:szCs w:val="24"/>
          <w:lang w:val="be-BY"/>
        </w:rPr>
      </w:pPr>
    </w:p>
    <w:p w:rsidR="008C1779" w:rsidRDefault="008C1779" w:rsidP="008C1779">
      <w:pPr>
        <w:spacing w:after="0" w:line="240" w:lineRule="auto"/>
        <w:jc w:val="both"/>
        <w:rPr>
          <w:rFonts w:ascii="Times New Roman" w:eastAsia="Times New Roman" w:hAnsi="Times New Roman" w:cs="Times New Roman"/>
          <w:bCs/>
          <w:sz w:val="24"/>
          <w:szCs w:val="24"/>
          <w:lang w:val="be-BY"/>
        </w:rPr>
      </w:pPr>
      <w:r w:rsidRPr="008C1779">
        <w:rPr>
          <w:rFonts w:ascii="Times New Roman" w:eastAsia="Times New Roman" w:hAnsi="Times New Roman" w:cs="Times New Roman"/>
          <w:bCs/>
          <w:sz w:val="24"/>
          <w:szCs w:val="24"/>
          <w:lang w:val="be-BY"/>
        </w:rPr>
        <w:lastRenderedPageBreak/>
        <w:t>Кандыдаты адзначаюць, што максімальныя памеры выбарчых фондаў, вызначаныя дзеючым заканадаўствам, не дазваляюць правесці паўнавартасную агітацыйную кампанію (аплаціць размяшчэнне ў друкаваных СМІ праграмы і палітычнай рэкламы, аплаціць арэнду памяшканняў для дадатковых сустрэч з выбаршчыкамі).</w:t>
      </w:r>
    </w:p>
    <w:p w:rsidR="00596CB1" w:rsidRDefault="00596CB1" w:rsidP="008C1779">
      <w:pPr>
        <w:spacing w:after="0" w:line="240" w:lineRule="auto"/>
        <w:jc w:val="both"/>
        <w:rPr>
          <w:rFonts w:ascii="Times New Roman" w:eastAsia="Times New Roman" w:hAnsi="Times New Roman" w:cs="Times New Roman"/>
          <w:bCs/>
          <w:sz w:val="24"/>
          <w:szCs w:val="24"/>
          <w:lang w:val="be-BY"/>
        </w:rPr>
      </w:pPr>
    </w:p>
    <w:p w:rsidR="00596CB1" w:rsidRDefault="00596CB1" w:rsidP="008C1779">
      <w:pPr>
        <w:spacing w:after="0" w:line="240" w:lineRule="auto"/>
        <w:jc w:val="both"/>
        <w:rPr>
          <w:rFonts w:ascii="Times New Roman" w:eastAsia="Times New Roman" w:hAnsi="Times New Roman" w:cs="Times New Roman"/>
          <w:b/>
          <w:bCs/>
          <w:sz w:val="24"/>
          <w:szCs w:val="24"/>
          <w:lang w:val="be-BY"/>
        </w:rPr>
      </w:pPr>
      <w:r w:rsidRPr="00596CB1">
        <w:rPr>
          <w:rFonts w:ascii="Times New Roman" w:eastAsia="Times New Roman" w:hAnsi="Times New Roman" w:cs="Times New Roman"/>
          <w:b/>
          <w:bCs/>
          <w:sz w:val="24"/>
          <w:szCs w:val="24"/>
          <w:lang w:val="be-BY"/>
        </w:rPr>
        <w:t>Агітацыйныя масавыя мерапрыемствы і сустрэчы з выбаршчыкамі</w:t>
      </w:r>
    </w:p>
    <w:p w:rsidR="00596CB1" w:rsidRDefault="00596CB1" w:rsidP="008C1779">
      <w:pPr>
        <w:spacing w:after="0" w:line="240" w:lineRule="auto"/>
        <w:jc w:val="both"/>
        <w:rPr>
          <w:rFonts w:ascii="Times New Roman" w:eastAsia="Times New Roman" w:hAnsi="Times New Roman" w:cs="Times New Roman"/>
          <w:b/>
          <w:bCs/>
          <w:sz w:val="24"/>
          <w:szCs w:val="24"/>
          <w:lang w:val="be-BY"/>
        </w:rPr>
      </w:pPr>
    </w:p>
    <w:p w:rsidR="004C1864" w:rsidRDefault="00103D65" w:rsidP="008C1779">
      <w:pPr>
        <w:spacing w:after="0" w:line="240" w:lineRule="auto"/>
        <w:jc w:val="both"/>
        <w:rPr>
          <w:rFonts w:ascii="Times New Roman" w:eastAsia="Times New Roman" w:hAnsi="Times New Roman" w:cs="Times New Roman"/>
          <w:bCs/>
          <w:sz w:val="24"/>
          <w:szCs w:val="24"/>
          <w:lang w:val="be-BY"/>
        </w:rPr>
      </w:pPr>
      <w:r w:rsidRPr="00103D65">
        <w:rPr>
          <w:rFonts w:ascii="Times New Roman" w:eastAsia="Times New Roman" w:hAnsi="Times New Roman" w:cs="Times New Roman"/>
          <w:bCs/>
          <w:sz w:val="24"/>
          <w:szCs w:val="24"/>
          <w:lang w:val="be-BY"/>
        </w:rPr>
        <w:t xml:space="preserve">Назіральнікі кампаніі «Праваабаронцы за свабодныя выбары» адзначаюць, што ў Мінску, Магілёве, Віцебску, Брэсце і Гомелі дадатковыя месцы для агітацыйных мерапрыемстваў былі адпаведнымі: пляцоўкі каля гандлёвых цэнтраў, устаноў адукацыі і культуры, пляцоўкі ў жыллёвых масівах горада і інш. </w:t>
      </w:r>
    </w:p>
    <w:p w:rsidR="004C1864" w:rsidRDefault="004C1864" w:rsidP="008C1779">
      <w:pPr>
        <w:spacing w:after="0" w:line="240" w:lineRule="auto"/>
        <w:jc w:val="both"/>
        <w:rPr>
          <w:rFonts w:ascii="Times New Roman" w:eastAsia="Times New Roman" w:hAnsi="Times New Roman" w:cs="Times New Roman"/>
          <w:bCs/>
          <w:sz w:val="24"/>
          <w:szCs w:val="24"/>
          <w:lang w:val="be-BY"/>
        </w:rPr>
      </w:pPr>
    </w:p>
    <w:p w:rsidR="00596CB1" w:rsidRDefault="00103D65" w:rsidP="008C1779">
      <w:pPr>
        <w:spacing w:after="0" w:line="240" w:lineRule="auto"/>
        <w:jc w:val="both"/>
        <w:rPr>
          <w:rFonts w:ascii="Times New Roman" w:eastAsia="Times New Roman" w:hAnsi="Times New Roman" w:cs="Times New Roman"/>
          <w:bCs/>
          <w:sz w:val="24"/>
          <w:szCs w:val="24"/>
          <w:lang w:val="be-BY"/>
        </w:rPr>
      </w:pPr>
      <w:r w:rsidRPr="00103D65">
        <w:rPr>
          <w:rFonts w:ascii="Times New Roman" w:eastAsia="Times New Roman" w:hAnsi="Times New Roman" w:cs="Times New Roman"/>
          <w:bCs/>
          <w:sz w:val="24"/>
          <w:szCs w:val="24"/>
          <w:lang w:val="be-BY"/>
        </w:rPr>
        <w:t>Аднак у Гродна, а таксама ў шэрагу раённых цэнтраў такімі месцамі былі вызначаны наогул малалюдныя ці маланаведваемыя дарослымі тэрыторыі: у Гродна – спартовыя пляцоўкі, стадыёны і Каложскі парк; у Салігорску – стадыён «Будаўнік», стадыёны гарадскіх школ, парк «Маладосць»; у г.п. Старобін – стадыён «Случ»; у Баранавічах – парк імя 30-годдзя УЛКСМ</w:t>
      </w:r>
      <w:r>
        <w:rPr>
          <w:rFonts w:ascii="Times New Roman" w:eastAsia="Times New Roman" w:hAnsi="Times New Roman" w:cs="Times New Roman"/>
          <w:bCs/>
          <w:sz w:val="24"/>
          <w:szCs w:val="24"/>
          <w:lang w:val="be-BY"/>
        </w:rPr>
        <w:t>,</w:t>
      </w:r>
      <w:r w:rsidRPr="00103D65">
        <w:rPr>
          <w:rFonts w:ascii="Times New Roman" w:eastAsia="Times New Roman" w:hAnsi="Times New Roman" w:cs="Times New Roman"/>
          <w:bCs/>
          <w:sz w:val="24"/>
          <w:szCs w:val="24"/>
          <w:lang w:val="be-BY"/>
        </w:rPr>
        <w:t xml:space="preserve"> сквер памяці воінаў-інтэрнацыяналістаў, стадыён «Лакаматыў»;  у Барысаве – спратыўныя пляцоўкі прадпрыемстваў на ўскрайку горада, танцпляцоўка ў гарадскім парку культуры і інш.</w:t>
      </w:r>
    </w:p>
    <w:p w:rsidR="00103D65" w:rsidRDefault="00103D65" w:rsidP="008C1779">
      <w:pPr>
        <w:spacing w:after="0" w:line="240" w:lineRule="auto"/>
        <w:jc w:val="both"/>
        <w:rPr>
          <w:rFonts w:ascii="Times New Roman" w:eastAsia="Times New Roman" w:hAnsi="Times New Roman" w:cs="Times New Roman"/>
          <w:bCs/>
          <w:sz w:val="24"/>
          <w:szCs w:val="24"/>
          <w:lang w:val="be-BY"/>
        </w:rPr>
      </w:pPr>
    </w:p>
    <w:p w:rsidR="00103D65" w:rsidRDefault="00103D65" w:rsidP="008C1779">
      <w:pPr>
        <w:spacing w:after="0" w:line="240" w:lineRule="auto"/>
        <w:jc w:val="both"/>
        <w:rPr>
          <w:rFonts w:ascii="Times New Roman" w:eastAsia="Times New Roman" w:hAnsi="Times New Roman" w:cs="Times New Roman"/>
          <w:b/>
          <w:bCs/>
          <w:sz w:val="24"/>
          <w:szCs w:val="24"/>
          <w:lang w:val="be-BY"/>
        </w:rPr>
      </w:pPr>
      <w:r w:rsidRPr="00103D65">
        <w:rPr>
          <w:rFonts w:ascii="Times New Roman" w:eastAsia="Times New Roman" w:hAnsi="Times New Roman" w:cs="Times New Roman"/>
          <w:b/>
          <w:bCs/>
          <w:sz w:val="24"/>
          <w:szCs w:val="24"/>
          <w:lang w:val="be-BY"/>
        </w:rPr>
        <w:t>Выраб і распаўсюджванне агітацыйнай друкаванай прадукцыі</w:t>
      </w:r>
    </w:p>
    <w:p w:rsidR="00103D65" w:rsidRDefault="00103D65" w:rsidP="008C1779">
      <w:pPr>
        <w:spacing w:after="0" w:line="240" w:lineRule="auto"/>
        <w:jc w:val="both"/>
        <w:rPr>
          <w:rFonts w:ascii="Times New Roman" w:eastAsia="Times New Roman" w:hAnsi="Times New Roman" w:cs="Times New Roman"/>
          <w:b/>
          <w:bCs/>
          <w:sz w:val="24"/>
          <w:szCs w:val="24"/>
          <w:lang w:val="be-BY"/>
        </w:rPr>
      </w:pPr>
    </w:p>
    <w:p w:rsidR="00103D65" w:rsidRPr="00103D65" w:rsidRDefault="00103D65" w:rsidP="00103D65">
      <w:pPr>
        <w:spacing w:after="0" w:line="240" w:lineRule="auto"/>
        <w:jc w:val="both"/>
        <w:rPr>
          <w:rFonts w:ascii="Times New Roman" w:eastAsia="Times New Roman" w:hAnsi="Times New Roman" w:cs="Times New Roman"/>
          <w:bCs/>
          <w:sz w:val="24"/>
          <w:szCs w:val="24"/>
          <w:lang w:val="be-BY"/>
        </w:rPr>
      </w:pPr>
      <w:r>
        <w:rPr>
          <w:rFonts w:ascii="Times New Roman" w:eastAsia="Times New Roman" w:hAnsi="Times New Roman" w:cs="Times New Roman"/>
          <w:bCs/>
          <w:sz w:val="24"/>
          <w:szCs w:val="24"/>
          <w:lang w:val="be-BY"/>
        </w:rPr>
        <w:t>А</w:t>
      </w:r>
      <w:r w:rsidRPr="00103D65">
        <w:rPr>
          <w:rFonts w:ascii="Times New Roman" w:eastAsia="Times New Roman" w:hAnsi="Times New Roman" w:cs="Times New Roman"/>
          <w:bCs/>
          <w:sz w:val="24"/>
          <w:szCs w:val="24"/>
          <w:lang w:val="be-BY"/>
        </w:rPr>
        <w:t>пазіцыйныя кандыдаты часта сутыкаліся з перашкодамі і затрымкамі друку іх агітацыйных матэрыялаў, што не дазволіла ім правесці агітацыйную кампанію ў поўным аб’ёме.</w:t>
      </w:r>
    </w:p>
    <w:p w:rsidR="00103D65" w:rsidRDefault="00103D65" w:rsidP="00103D65">
      <w:pPr>
        <w:spacing w:after="0" w:line="240" w:lineRule="auto"/>
        <w:jc w:val="both"/>
        <w:rPr>
          <w:rFonts w:ascii="Times New Roman" w:eastAsia="Times New Roman" w:hAnsi="Times New Roman" w:cs="Times New Roman"/>
          <w:bCs/>
          <w:sz w:val="24"/>
          <w:szCs w:val="24"/>
          <w:lang w:val="be-BY"/>
        </w:rPr>
      </w:pPr>
    </w:p>
    <w:p w:rsidR="00103D65" w:rsidRPr="00103D65" w:rsidRDefault="00103D65" w:rsidP="00103D65">
      <w:pPr>
        <w:spacing w:after="0" w:line="240" w:lineRule="auto"/>
        <w:jc w:val="both"/>
        <w:rPr>
          <w:rFonts w:ascii="Times New Roman" w:eastAsia="Times New Roman" w:hAnsi="Times New Roman" w:cs="Times New Roman"/>
          <w:bCs/>
          <w:sz w:val="24"/>
          <w:szCs w:val="24"/>
          <w:lang w:val="be-BY"/>
        </w:rPr>
      </w:pPr>
      <w:r w:rsidRPr="00103D65">
        <w:rPr>
          <w:rFonts w:ascii="Times New Roman" w:eastAsia="Times New Roman" w:hAnsi="Times New Roman" w:cs="Times New Roman"/>
          <w:bCs/>
          <w:sz w:val="24"/>
          <w:szCs w:val="24"/>
          <w:lang w:val="be-BY"/>
        </w:rPr>
        <w:t>У друкарні Оршы сябру Партыі БНФ Ігару Казмерчаку паведамілі, што яго ўлёткі будуць друкавацца толькі пасля дазволу райвыканкама. Ігар Казмерчак разам з чатырма незалежнымі кандыдатамі паскардзіўся ў раённую ВК. Старшыня раённай ВК Мікалай Давідовіч запэўніў актывістаў, што пытанне вырашыцца «ўжо сёння» (7 сакавіка). Аднак пазней тэрмін друку ўлётак быў падоўжаны да тыдзень. Актывістка Руху «За свабоду» Валянціна Ігнаценка толькі пасля таго, як пералічыла грошы за друк агітацыйных улётак, даведалася, што яны будуць выдадзеныя ў лепшым выпадку за 7 дзён да выбараў. Некаторым кандыдатам у аршанскай друкарні паведамілі, што да выбараў могуць нао</w:t>
      </w:r>
      <w:r w:rsidR="00AF5FFF">
        <w:rPr>
          <w:rFonts w:ascii="Times New Roman" w:eastAsia="Times New Roman" w:hAnsi="Times New Roman" w:cs="Times New Roman"/>
          <w:bCs/>
          <w:sz w:val="24"/>
          <w:szCs w:val="24"/>
          <w:lang w:val="be-BY"/>
        </w:rPr>
        <w:t>гул не паспець выдаць іх улёткі</w:t>
      </w:r>
      <w:r w:rsidRPr="00103D65">
        <w:rPr>
          <w:rFonts w:ascii="Times New Roman" w:eastAsia="Times New Roman" w:hAnsi="Times New Roman" w:cs="Times New Roman"/>
          <w:bCs/>
          <w:sz w:val="24"/>
          <w:szCs w:val="24"/>
          <w:lang w:val="be-BY"/>
        </w:rPr>
        <w:t xml:space="preserve">. </w:t>
      </w:r>
    </w:p>
    <w:p w:rsidR="00103D65" w:rsidRDefault="00103D65" w:rsidP="00103D65">
      <w:pPr>
        <w:spacing w:after="0" w:line="240" w:lineRule="auto"/>
        <w:jc w:val="both"/>
        <w:rPr>
          <w:rFonts w:ascii="Times New Roman" w:eastAsia="Times New Roman" w:hAnsi="Times New Roman" w:cs="Times New Roman"/>
          <w:bCs/>
          <w:sz w:val="24"/>
          <w:szCs w:val="24"/>
          <w:lang w:val="be-BY"/>
        </w:rPr>
      </w:pPr>
    </w:p>
    <w:p w:rsidR="00103D65" w:rsidRPr="00103D65" w:rsidRDefault="00103D65" w:rsidP="00103D65">
      <w:pPr>
        <w:spacing w:after="0" w:line="240" w:lineRule="auto"/>
        <w:jc w:val="both"/>
        <w:rPr>
          <w:rFonts w:ascii="Times New Roman" w:eastAsia="Times New Roman" w:hAnsi="Times New Roman" w:cs="Times New Roman"/>
          <w:bCs/>
          <w:sz w:val="24"/>
          <w:szCs w:val="24"/>
          <w:lang w:val="be-BY"/>
        </w:rPr>
      </w:pPr>
      <w:r w:rsidRPr="00103D65">
        <w:rPr>
          <w:rFonts w:ascii="Times New Roman" w:eastAsia="Times New Roman" w:hAnsi="Times New Roman" w:cs="Times New Roman"/>
          <w:bCs/>
          <w:sz w:val="24"/>
          <w:szCs w:val="24"/>
          <w:lang w:val="be-BY"/>
        </w:rPr>
        <w:t>Аўтабіяграфічныя звесткі Вадзіма Кузьміна, сябра партыі левых «Справядлівы свет», кандыдата ў дэпутаты Віцебскага гарадскога і абласнога саветаў, былі зацверджаныя для друку абласной выбарчай камісіяй. Але гарадская камісія ўнесла ў іх «праўкі». У выніку знікла інфармацыя пра тры ордэны за працу па ліквідацыі наступстваў на Чарнобыльскай АЭС і пяць медалёў, якімі ўзнагароджаны кандыдат Вадзім Кузьмін. Затое пакінутыя звесткі аб тым, што ён з’яўляеца пенсіянерам</w:t>
      </w:r>
      <w:r w:rsidR="00982C2E">
        <w:rPr>
          <w:rFonts w:ascii="Times New Roman" w:eastAsia="Times New Roman" w:hAnsi="Times New Roman" w:cs="Times New Roman"/>
          <w:bCs/>
          <w:sz w:val="24"/>
          <w:szCs w:val="24"/>
          <w:lang w:val="be-BY"/>
        </w:rPr>
        <w:t xml:space="preserve"> і</w:t>
      </w:r>
      <w:r w:rsidRPr="00103D65">
        <w:rPr>
          <w:rFonts w:ascii="Times New Roman" w:eastAsia="Times New Roman" w:hAnsi="Times New Roman" w:cs="Times New Roman"/>
          <w:bCs/>
          <w:sz w:val="24"/>
          <w:szCs w:val="24"/>
          <w:lang w:val="be-BY"/>
        </w:rPr>
        <w:t xml:space="preserve"> сябрам партыі «Справядлівы свет», </w:t>
      </w:r>
      <w:r w:rsidR="00982C2E">
        <w:rPr>
          <w:rFonts w:ascii="Times New Roman" w:eastAsia="Times New Roman" w:hAnsi="Times New Roman" w:cs="Times New Roman"/>
          <w:bCs/>
          <w:sz w:val="24"/>
          <w:szCs w:val="24"/>
          <w:lang w:val="be-BY"/>
        </w:rPr>
        <w:t>а таксама</w:t>
      </w:r>
      <w:r w:rsidRPr="00103D65">
        <w:rPr>
          <w:rFonts w:ascii="Times New Roman" w:eastAsia="Times New Roman" w:hAnsi="Times New Roman" w:cs="Times New Roman"/>
          <w:bCs/>
          <w:sz w:val="24"/>
          <w:szCs w:val="24"/>
          <w:lang w:val="be-BY"/>
        </w:rPr>
        <w:t xml:space="preserve"> тое, што </w:t>
      </w:r>
      <w:r w:rsidR="00982C2E">
        <w:rPr>
          <w:rFonts w:ascii="Times New Roman" w:eastAsia="Times New Roman" w:hAnsi="Times New Roman" w:cs="Times New Roman"/>
          <w:bCs/>
          <w:sz w:val="24"/>
          <w:szCs w:val="24"/>
          <w:lang w:val="be-BY"/>
        </w:rPr>
        <w:t xml:space="preserve">ён </w:t>
      </w:r>
      <w:r w:rsidRPr="00103D65">
        <w:rPr>
          <w:rFonts w:ascii="Times New Roman" w:eastAsia="Times New Roman" w:hAnsi="Times New Roman" w:cs="Times New Roman"/>
          <w:bCs/>
          <w:sz w:val="24"/>
          <w:szCs w:val="24"/>
          <w:lang w:val="be-BY"/>
        </w:rPr>
        <w:t>быў судзімы. Гарадская газета «Віцьбічы», публікуючы біяграфію кандыдата, наблытала з фактамі судзімасці і не ўказала, што судзімасць Кузьміна даўно знятая.</w:t>
      </w:r>
    </w:p>
    <w:p w:rsidR="00103D65" w:rsidRDefault="00103D65" w:rsidP="00103D65">
      <w:pPr>
        <w:spacing w:after="0" w:line="240" w:lineRule="auto"/>
        <w:jc w:val="both"/>
        <w:rPr>
          <w:rFonts w:ascii="Times New Roman" w:eastAsia="Times New Roman" w:hAnsi="Times New Roman" w:cs="Times New Roman"/>
          <w:bCs/>
          <w:sz w:val="24"/>
          <w:szCs w:val="24"/>
          <w:lang w:val="be-BY"/>
        </w:rPr>
      </w:pPr>
      <w:r w:rsidRPr="00103D65">
        <w:rPr>
          <w:rFonts w:ascii="Times New Roman" w:eastAsia="Times New Roman" w:hAnsi="Times New Roman" w:cs="Times New Roman"/>
          <w:bCs/>
          <w:sz w:val="24"/>
          <w:szCs w:val="24"/>
          <w:lang w:val="be-BY"/>
        </w:rPr>
        <w:t>У многіх інфармацыйных матэрыялах пра кандыдатаў ад улады падрабязна апісаныя іх медалі і ганаровыя граматы, у той час як адносна альтэрнатыўных кандыдатаў указана толькі «узнагароджаны дзяржаўнымі ўзнагародамі».</w:t>
      </w:r>
    </w:p>
    <w:p w:rsidR="00103D65" w:rsidRPr="00103D65" w:rsidRDefault="00103D65" w:rsidP="00103D65">
      <w:pPr>
        <w:spacing w:after="0" w:line="240" w:lineRule="auto"/>
        <w:jc w:val="both"/>
        <w:rPr>
          <w:rFonts w:ascii="Times New Roman" w:eastAsia="Times New Roman" w:hAnsi="Times New Roman" w:cs="Times New Roman"/>
          <w:bCs/>
          <w:sz w:val="24"/>
          <w:szCs w:val="24"/>
          <w:lang w:val="be-BY"/>
        </w:rPr>
      </w:pPr>
    </w:p>
    <w:p w:rsidR="00103D65" w:rsidRPr="00103D65" w:rsidRDefault="00103D65" w:rsidP="00103D65">
      <w:pPr>
        <w:spacing w:after="0" w:line="240" w:lineRule="auto"/>
        <w:jc w:val="both"/>
        <w:rPr>
          <w:rFonts w:ascii="Times New Roman" w:eastAsia="Times New Roman" w:hAnsi="Times New Roman" w:cs="Times New Roman"/>
          <w:bCs/>
          <w:sz w:val="24"/>
          <w:szCs w:val="24"/>
          <w:lang w:val="be-BY"/>
        </w:rPr>
      </w:pPr>
      <w:r w:rsidRPr="00103D65">
        <w:rPr>
          <w:rFonts w:ascii="Times New Roman" w:eastAsia="Times New Roman" w:hAnsi="Times New Roman" w:cs="Times New Roman"/>
          <w:bCs/>
          <w:sz w:val="24"/>
          <w:szCs w:val="24"/>
          <w:lang w:val="be-BY"/>
        </w:rPr>
        <w:t xml:space="preserve">Мікалай Уласевіч, кандыдат у дэпутаты сельскага Савета па Варнянскай выбарчай акрузе №4, рашэннем выбарчай камісіі пазбаўлены статусу кандыдата за нібыта змешчаны ў яго ўлётцы заклік да байкоту выбараў.  Мікалай Уласевіч сцвярджае, што закліку да байкоту ў </w:t>
      </w:r>
      <w:r w:rsidRPr="00103D65">
        <w:rPr>
          <w:rFonts w:ascii="Times New Roman" w:eastAsia="Times New Roman" w:hAnsi="Times New Roman" w:cs="Times New Roman"/>
          <w:bCs/>
          <w:sz w:val="24"/>
          <w:szCs w:val="24"/>
          <w:lang w:val="be-BY"/>
        </w:rPr>
        <w:lastRenderedPageBreak/>
        <w:t xml:space="preserve">яго ўлётцы няма, там ёсць лозунгі і заклікі: «Спыніць будаўніцтва АЭС», «Карупцыянераў да адказу», «Даеш малы памежны рух», «У Варнянах будзе працаваць грамадская лазня» і «Сумленныя выбары і зменнасць улады».  Выбарчая камісія таксама абвінаваціла Уласевіча ў тым, што ён распаўсюджваў свае ўлёткі не толькі на тэрыторыі сваёй выбарчай акругі . </w:t>
      </w:r>
    </w:p>
    <w:p w:rsidR="00103D65" w:rsidRDefault="00103D65" w:rsidP="00103D65">
      <w:pPr>
        <w:spacing w:after="0" w:line="240" w:lineRule="auto"/>
        <w:jc w:val="both"/>
        <w:rPr>
          <w:rFonts w:ascii="Times New Roman" w:eastAsia="Times New Roman" w:hAnsi="Times New Roman" w:cs="Times New Roman"/>
          <w:bCs/>
          <w:sz w:val="24"/>
          <w:szCs w:val="24"/>
          <w:lang w:val="be-BY"/>
        </w:rPr>
      </w:pPr>
    </w:p>
    <w:p w:rsidR="00103D65" w:rsidRDefault="00AC117D" w:rsidP="00103D65">
      <w:pPr>
        <w:spacing w:after="0" w:line="240" w:lineRule="auto"/>
        <w:jc w:val="both"/>
        <w:rPr>
          <w:rFonts w:ascii="Times New Roman" w:eastAsia="Times New Roman" w:hAnsi="Times New Roman" w:cs="Times New Roman"/>
          <w:bCs/>
          <w:sz w:val="24"/>
          <w:szCs w:val="24"/>
          <w:lang w:val="be-BY"/>
        </w:rPr>
      </w:pPr>
      <w:r>
        <w:rPr>
          <w:rFonts w:ascii="Times New Roman" w:eastAsia="Times New Roman" w:hAnsi="Times New Roman" w:cs="Times New Roman"/>
          <w:bCs/>
          <w:sz w:val="24"/>
          <w:szCs w:val="24"/>
          <w:lang w:val="be-BY"/>
        </w:rPr>
        <w:t xml:space="preserve">Назіральнікі камапаніі «Праваабаронцы за свабодныя выбары» </w:t>
      </w:r>
      <w:r w:rsidR="00103D65" w:rsidRPr="00AC117D">
        <w:rPr>
          <w:rFonts w:ascii="Times New Roman" w:eastAsia="Times New Roman" w:hAnsi="Times New Roman" w:cs="Times New Roman"/>
          <w:bCs/>
          <w:sz w:val="24"/>
          <w:szCs w:val="24"/>
          <w:lang w:val="be-BY"/>
        </w:rPr>
        <w:t>адзнача</w:t>
      </w:r>
      <w:r>
        <w:rPr>
          <w:rFonts w:ascii="Times New Roman" w:eastAsia="Times New Roman" w:hAnsi="Times New Roman" w:cs="Times New Roman"/>
          <w:bCs/>
          <w:sz w:val="24"/>
          <w:szCs w:val="24"/>
          <w:lang w:val="be-BY"/>
        </w:rPr>
        <w:t>юць</w:t>
      </w:r>
      <w:r w:rsidR="00103D65" w:rsidRPr="00103D65">
        <w:rPr>
          <w:rFonts w:ascii="Times New Roman" w:eastAsia="Times New Roman" w:hAnsi="Times New Roman" w:cs="Times New Roman"/>
          <w:bCs/>
          <w:sz w:val="24"/>
          <w:szCs w:val="24"/>
          <w:lang w:val="be-BY"/>
        </w:rPr>
        <w:t xml:space="preserve"> вельмі пасіўны характар агітацыі шляхам распаўсюджвання друкаванай агітацыйнай прадукцыі. Асноўнай крыніцай інфармавання выбаршчыкаў аб кандыдатах, якія балатуюцца на выбарчай акрузе, сталі інфармацыйныя паведамленні адпаведных участковых выбарчых камісій. Трэба адзначыць, што ЦВК не ўрэгулявала парадак</w:t>
      </w:r>
      <w:r w:rsidR="000B75D5">
        <w:rPr>
          <w:rFonts w:ascii="Times New Roman" w:eastAsia="Times New Roman" w:hAnsi="Times New Roman" w:cs="Times New Roman"/>
          <w:bCs/>
          <w:sz w:val="24"/>
          <w:szCs w:val="24"/>
          <w:lang w:val="be-BY"/>
        </w:rPr>
        <w:t xml:space="preserve"> </w:t>
      </w:r>
      <w:r w:rsidR="00103D65" w:rsidRPr="00103D65">
        <w:rPr>
          <w:rFonts w:ascii="Times New Roman" w:eastAsia="Times New Roman" w:hAnsi="Times New Roman" w:cs="Times New Roman"/>
          <w:bCs/>
          <w:sz w:val="24"/>
          <w:szCs w:val="24"/>
          <w:lang w:val="be-BY"/>
        </w:rPr>
        <w:t>нфармавання выбаршчыкаў аб кандыдатах, не быў зацверджаны адзіны ўзор такіх інфармацыйных паведамленняў. У сувязі з гэтым участковыя камісіі інфармавалі выбаршчыкаў рознымі шляхамі: размяшчалі інфармацыю аб кандыдатах на запрашэннях на выбары, даслылалі інфармацыйныя улёткі і інш. У той жа час фіксаваліся выпадкі, калі выбаршчыкі ўвогуле не атрымалі адпаведнай інфармацыі ад участковых камісій.</w:t>
      </w:r>
    </w:p>
    <w:p w:rsidR="00103D65" w:rsidRDefault="00103D65" w:rsidP="00103D65">
      <w:pPr>
        <w:spacing w:after="0" w:line="240" w:lineRule="auto"/>
        <w:jc w:val="both"/>
        <w:rPr>
          <w:rFonts w:ascii="Times New Roman" w:eastAsia="Times New Roman" w:hAnsi="Times New Roman" w:cs="Times New Roman"/>
          <w:bCs/>
          <w:sz w:val="24"/>
          <w:szCs w:val="24"/>
          <w:lang w:val="be-BY"/>
        </w:rPr>
      </w:pPr>
    </w:p>
    <w:p w:rsidR="00103D65" w:rsidRDefault="00103D65" w:rsidP="00103D65">
      <w:pPr>
        <w:spacing w:after="0" w:line="240" w:lineRule="auto"/>
        <w:jc w:val="both"/>
        <w:rPr>
          <w:rFonts w:ascii="Times New Roman" w:eastAsia="Times New Roman" w:hAnsi="Times New Roman" w:cs="Times New Roman"/>
          <w:b/>
          <w:bCs/>
          <w:sz w:val="24"/>
          <w:szCs w:val="24"/>
          <w:lang w:val="be-BY"/>
        </w:rPr>
      </w:pPr>
      <w:r w:rsidRPr="00103D65">
        <w:rPr>
          <w:rFonts w:ascii="Times New Roman" w:eastAsia="Times New Roman" w:hAnsi="Times New Roman" w:cs="Times New Roman"/>
          <w:b/>
          <w:bCs/>
          <w:sz w:val="24"/>
          <w:szCs w:val="24"/>
          <w:lang w:val="be-BY"/>
        </w:rPr>
        <w:t>Перашкоды ў агітацыі і ціск на кандыдатаў</w:t>
      </w:r>
    </w:p>
    <w:p w:rsidR="00103D65" w:rsidRDefault="00103D65" w:rsidP="00103D65">
      <w:pPr>
        <w:spacing w:after="0" w:line="240" w:lineRule="auto"/>
        <w:jc w:val="both"/>
        <w:rPr>
          <w:rFonts w:ascii="Times New Roman" w:eastAsia="Times New Roman" w:hAnsi="Times New Roman" w:cs="Times New Roman"/>
          <w:b/>
          <w:bCs/>
          <w:sz w:val="24"/>
          <w:szCs w:val="24"/>
          <w:lang w:val="be-BY"/>
        </w:rPr>
      </w:pPr>
    </w:p>
    <w:p w:rsidR="00103D65" w:rsidRDefault="00103D65" w:rsidP="00103D65">
      <w:pPr>
        <w:spacing w:after="0" w:line="240" w:lineRule="auto"/>
        <w:jc w:val="both"/>
        <w:rPr>
          <w:rFonts w:ascii="Times New Roman" w:eastAsia="Times New Roman" w:hAnsi="Times New Roman" w:cs="Times New Roman"/>
          <w:bCs/>
          <w:sz w:val="24"/>
          <w:szCs w:val="24"/>
          <w:lang w:val="be-BY"/>
        </w:rPr>
      </w:pPr>
      <w:r w:rsidRPr="00103D65">
        <w:rPr>
          <w:rFonts w:ascii="Times New Roman" w:eastAsia="Times New Roman" w:hAnsi="Times New Roman" w:cs="Times New Roman"/>
          <w:bCs/>
          <w:sz w:val="24"/>
          <w:szCs w:val="24"/>
          <w:lang w:val="be-BY"/>
        </w:rPr>
        <w:t xml:space="preserve">Прыкладам таго, як выбарчыя камісіі і органы ўлады незаконна стваралі максімальныя перашкоды кандыдату ад апазіцыйнай партыі, сталі рэгістрацыя і агітацыйны перыяд кандыдата ад Партыі БНФ Іллі Дабратвора. Раней участковая камісія незаконна адмовіла яму </w:t>
      </w:r>
      <w:r w:rsidR="00AF5FFF">
        <w:rPr>
          <w:rFonts w:ascii="Times New Roman" w:eastAsia="Times New Roman" w:hAnsi="Times New Roman" w:cs="Times New Roman"/>
          <w:bCs/>
          <w:sz w:val="24"/>
          <w:szCs w:val="24"/>
          <w:lang w:val="be-BY"/>
        </w:rPr>
        <w:t>ў рэгістрацыі кандыда</w:t>
      </w:r>
      <w:r w:rsidRPr="00103D65">
        <w:rPr>
          <w:rFonts w:ascii="Times New Roman" w:eastAsia="Times New Roman" w:hAnsi="Times New Roman" w:cs="Times New Roman"/>
          <w:bCs/>
          <w:sz w:val="24"/>
          <w:szCs w:val="24"/>
          <w:lang w:val="be-BY"/>
        </w:rPr>
        <w:t xml:space="preserve">там у дэпутаты Мінскага гарсавета. Мінская гарадская камісія падтрымала рашэнне раённай камісіі. У выніку кандыдат быў вымушаны звярнуцца ў суд. Суд прызнаў рашэнні камісій незаконнымі і пастанавіў </w:t>
      </w:r>
      <w:r w:rsidR="00AF5FFF">
        <w:rPr>
          <w:rFonts w:ascii="Times New Roman" w:eastAsia="Times New Roman" w:hAnsi="Times New Roman" w:cs="Times New Roman"/>
          <w:bCs/>
          <w:sz w:val="24"/>
          <w:szCs w:val="24"/>
          <w:lang w:val="be-BY"/>
        </w:rPr>
        <w:t>зарэгістраваць Іллю Дабратвора ў</w:t>
      </w:r>
      <w:r w:rsidRPr="00103D65">
        <w:rPr>
          <w:rFonts w:ascii="Times New Roman" w:eastAsia="Times New Roman" w:hAnsi="Times New Roman" w:cs="Times New Roman"/>
          <w:bCs/>
          <w:sz w:val="24"/>
          <w:szCs w:val="24"/>
          <w:lang w:val="be-BY"/>
        </w:rPr>
        <w:t xml:space="preserve"> якасці кандыдата. 14 сакавіка яго затрымалі супрацоўнікі міліцыі і без складання адпаведных дакументаў адабралі ўсе ўлёткі, якія былі ў кандыдата ў аўтамабілі. Гэтыя ўлёткі былі надрукаваныя кандыдатам за кошт фонду кандыдата па зацверджаным узоры.  16 сакавіка ў Мінску падчас правядзення Іллём Дабратворам агітацыйнага пікету супрацоўнікі Савецкага РАУС зноў адабралі ў яго каля 200 улётак. На сайце Адміністрацыі Заводскага раёна г. Мінска, дзе змешчаныя звесткі пра кандыдатаў у дэпутаты Мінскага гарадскога Савета дэпутатаў дваццаць сёмага склікання, на 17 сакавіка адсутнічаюць біяграфіч</w:t>
      </w:r>
      <w:r w:rsidR="00AF5FFF">
        <w:rPr>
          <w:rFonts w:ascii="Times New Roman" w:eastAsia="Times New Roman" w:hAnsi="Times New Roman" w:cs="Times New Roman"/>
          <w:bCs/>
          <w:sz w:val="24"/>
          <w:szCs w:val="24"/>
          <w:lang w:val="be-BY"/>
        </w:rPr>
        <w:t>ныя звесткі пра Іллю Дабратвора</w:t>
      </w:r>
      <w:r w:rsidRPr="00103D65">
        <w:rPr>
          <w:rFonts w:ascii="Times New Roman" w:eastAsia="Times New Roman" w:hAnsi="Times New Roman" w:cs="Times New Roman"/>
          <w:bCs/>
          <w:sz w:val="24"/>
          <w:szCs w:val="24"/>
          <w:lang w:val="be-BY"/>
        </w:rPr>
        <w:t>. 21 сакавіка з</w:t>
      </w:r>
      <w:r w:rsidR="00AF5FFF">
        <w:rPr>
          <w:rFonts w:ascii="Times New Roman" w:eastAsia="Times New Roman" w:hAnsi="Times New Roman" w:cs="Times New Roman"/>
          <w:bCs/>
          <w:sz w:val="24"/>
          <w:szCs w:val="24"/>
          <w:lang w:val="be-BY"/>
        </w:rPr>
        <w:t>’</w:t>
      </w:r>
      <w:r w:rsidRPr="00103D65">
        <w:rPr>
          <w:rFonts w:ascii="Times New Roman" w:eastAsia="Times New Roman" w:hAnsi="Times New Roman" w:cs="Times New Roman"/>
          <w:bCs/>
          <w:sz w:val="24"/>
          <w:szCs w:val="24"/>
          <w:lang w:val="be-BY"/>
        </w:rPr>
        <w:t>явілася інфармацыя, што Завадская раённая выбарчая камісія г. Мінска вынесла папярэджанне кандыдату: у яго агітацыйных матэрыялах знойдзены</w:t>
      </w:r>
      <w:r w:rsidR="00AF5FFF">
        <w:rPr>
          <w:rFonts w:ascii="Times New Roman" w:eastAsia="Times New Roman" w:hAnsi="Times New Roman" w:cs="Times New Roman"/>
          <w:bCs/>
          <w:sz w:val="24"/>
          <w:szCs w:val="24"/>
          <w:lang w:val="be-BY"/>
        </w:rPr>
        <w:t>я</w:t>
      </w:r>
      <w:r w:rsidRPr="00103D65">
        <w:rPr>
          <w:rFonts w:ascii="Times New Roman" w:eastAsia="Times New Roman" w:hAnsi="Times New Roman" w:cs="Times New Roman"/>
          <w:bCs/>
          <w:sz w:val="24"/>
          <w:szCs w:val="24"/>
          <w:lang w:val="be-BY"/>
        </w:rPr>
        <w:t xml:space="preserve"> прыкметы распальвання нацыянальнай варожасці</w:t>
      </w:r>
      <w:r w:rsidR="00ED7110">
        <w:rPr>
          <w:rFonts w:ascii="Times New Roman" w:eastAsia="Times New Roman" w:hAnsi="Times New Roman" w:cs="Times New Roman"/>
          <w:bCs/>
          <w:sz w:val="24"/>
          <w:szCs w:val="24"/>
          <w:lang w:val="be-BY"/>
        </w:rPr>
        <w:t xml:space="preserve">, </w:t>
      </w:r>
      <w:r w:rsidR="00ED7110" w:rsidRPr="000B75D5">
        <w:rPr>
          <w:rFonts w:ascii="Times New Roman" w:eastAsia="Times New Roman" w:hAnsi="Times New Roman" w:cs="Times New Roman"/>
          <w:bCs/>
          <w:sz w:val="24"/>
          <w:szCs w:val="24"/>
          <w:lang w:val="be-BY"/>
        </w:rPr>
        <w:t>а таксама заклікаў да гвалто</w:t>
      </w:r>
      <w:r w:rsidR="000B75D5">
        <w:rPr>
          <w:rFonts w:ascii="Times New Roman" w:eastAsia="Times New Roman" w:hAnsi="Times New Roman" w:cs="Times New Roman"/>
          <w:bCs/>
          <w:sz w:val="24"/>
          <w:szCs w:val="24"/>
          <w:lang w:val="be-BY"/>
        </w:rPr>
        <w:t>ў</w:t>
      </w:r>
      <w:r w:rsidR="00ED7110" w:rsidRPr="000B75D5">
        <w:rPr>
          <w:rFonts w:ascii="Times New Roman" w:eastAsia="Times New Roman" w:hAnsi="Times New Roman" w:cs="Times New Roman"/>
          <w:bCs/>
          <w:sz w:val="24"/>
          <w:szCs w:val="24"/>
          <w:lang w:val="be-BY"/>
        </w:rPr>
        <w:t>нага зменення існуючага канстытуцыйнага ладу</w:t>
      </w:r>
      <w:r w:rsidRPr="000B75D5">
        <w:rPr>
          <w:rFonts w:ascii="Times New Roman" w:eastAsia="Times New Roman" w:hAnsi="Times New Roman" w:cs="Times New Roman"/>
          <w:bCs/>
          <w:sz w:val="24"/>
          <w:szCs w:val="24"/>
          <w:lang w:val="be-BY"/>
        </w:rPr>
        <w:t>.</w:t>
      </w:r>
      <w:r w:rsidRPr="00103D65">
        <w:rPr>
          <w:rFonts w:ascii="Times New Roman" w:eastAsia="Times New Roman" w:hAnsi="Times New Roman" w:cs="Times New Roman"/>
          <w:bCs/>
          <w:sz w:val="24"/>
          <w:szCs w:val="24"/>
          <w:lang w:val="be-BY"/>
        </w:rPr>
        <w:t xml:space="preserve"> Таксама камісію не задаволіла інфармацыя пра палітвязняў і іх незаконнае зняволенне, што было прызнана паклёпам на службовых асобаў Рэспублікі Беларусь, якія выносілі прысуды па гэтых крымінальных справах.</w:t>
      </w:r>
    </w:p>
    <w:p w:rsidR="00103D65" w:rsidRDefault="00103D65" w:rsidP="00103D65">
      <w:pPr>
        <w:spacing w:after="0" w:line="240" w:lineRule="auto"/>
        <w:jc w:val="both"/>
        <w:rPr>
          <w:rFonts w:ascii="Times New Roman" w:eastAsia="Times New Roman" w:hAnsi="Times New Roman" w:cs="Times New Roman"/>
          <w:bCs/>
          <w:sz w:val="24"/>
          <w:szCs w:val="24"/>
          <w:lang w:val="be-BY"/>
        </w:rPr>
      </w:pPr>
    </w:p>
    <w:p w:rsidR="00103D65" w:rsidRPr="00103D65" w:rsidRDefault="00103D65" w:rsidP="00103D65">
      <w:pPr>
        <w:spacing w:after="0" w:line="240" w:lineRule="auto"/>
        <w:jc w:val="both"/>
        <w:rPr>
          <w:rFonts w:ascii="Times New Roman" w:eastAsia="Times New Roman" w:hAnsi="Times New Roman" w:cs="Times New Roman"/>
          <w:bCs/>
          <w:sz w:val="24"/>
          <w:szCs w:val="24"/>
          <w:lang w:val="be-BY"/>
        </w:rPr>
      </w:pPr>
      <w:r w:rsidRPr="00103D65">
        <w:rPr>
          <w:rFonts w:ascii="Times New Roman" w:eastAsia="Times New Roman" w:hAnsi="Times New Roman" w:cs="Times New Roman"/>
          <w:bCs/>
          <w:sz w:val="24"/>
          <w:szCs w:val="24"/>
          <w:lang w:val="be-BY"/>
        </w:rPr>
        <w:t>Паказальным стаў выпадак затрымання ўдзельнікаў агітацыйнага пікету, які праводзіла 16 сакавіка 2014 г. партыя АГП  на пляцоўцы каля Камароўскага рынку ў Мінску. Мерапрыемства было гвалтоўна спынена міліцыяй, а дзесяць чалавек, у тым ліку журналісты і старшыня АГП Анатоль Лябедзька, які з’яўляўся арганізатарам перадвыбарчага пікету і даверанай асобай аднаго з кандыдатаў у дэпутаты ад партыі АГП, затрыманы. 17 сакавіка суд Савецкага раёна г. Мінска па арт. 23.34 КаАП РБ вынес пастановы аб адмністратыўных артыштах: Анатолю Лябедзьку – 15 сутак, пяці ўдзелькам – па 10 сутак.</w:t>
      </w:r>
    </w:p>
    <w:p w:rsidR="00103D65" w:rsidRPr="00103D65" w:rsidRDefault="00103D65" w:rsidP="00103D65">
      <w:pPr>
        <w:spacing w:after="0" w:line="240" w:lineRule="auto"/>
        <w:jc w:val="both"/>
        <w:rPr>
          <w:rFonts w:ascii="Times New Roman" w:eastAsia="Times New Roman" w:hAnsi="Times New Roman" w:cs="Times New Roman"/>
          <w:bCs/>
          <w:sz w:val="24"/>
          <w:szCs w:val="24"/>
          <w:lang w:val="be-BY"/>
        </w:rPr>
      </w:pPr>
    </w:p>
    <w:p w:rsidR="00103D65" w:rsidRPr="00103D65" w:rsidRDefault="00103D65" w:rsidP="00103D65">
      <w:pPr>
        <w:spacing w:after="0" w:line="240" w:lineRule="auto"/>
        <w:jc w:val="both"/>
        <w:rPr>
          <w:rFonts w:ascii="Times New Roman" w:eastAsia="Times New Roman" w:hAnsi="Times New Roman" w:cs="Times New Roman"/>
          <w:bCs/>
          <w:sz w:val="24"/>
          <w:szCs w:val="24"/>
          <w:lang w:val="be-BY"/>
        </w:rPr>
      </w:pPr>
      <w:r w:rsidRPr="00103D65">
        <w:rPr>
          <w:rFonts w:ascii="Times New Roman" w:eastAsia="Times New Roman" w:hAnsi="Times New Roman" w:cs="Times New Roman"/>
          <w:bCs/>
          <w:sz w:val="24"/>
          <w:szCs w:val="24"/>
          <w:lang w:val="be-BY"/>
        </w:rPr>
        <w:t xml:space="preserve">Падствай для такіх рашэнняў суда сталі плакаты з выявамі палітвязняў, якія трымалі ўдзельнікі перадвыбарчага пікету. Між тым патрабаванні аб вызваленні палітвязняў з’яўляюцца часткай перадвыбарчай праграмы АГП і яе кандыдатаў. Арышты сябраў </w:t>
      </w:r>
      <w:r w:rsidRPr="00103D65">
        <w:rPr>
          <w:rFonts w:ascii="Times New Roman" w:eastAsia="Times New Roman" w:hAnsi="Times New Roman" w:cs="Times New Roman"/>
          <w:bCs/>
          <w:sz w:val="24"/>
          <w:szCs w:val="24"/>
          <w:lang w:val="be-BY"/>
        </w:rPr>
        <w:lastRenderedPageBreak/>
        <w:t>партыі, якая прымае актыўны ўдзел у выбарчым працэсе, ствараюць негатыўны фон правядзення выбарчай кампаніі.</w:t>
      </w:r>
    </w:p>
    <w:p w:rsidR="00103D65" w:rsidRDefault="00103D65" w:rsidP="00103D65">
      <w:pPr>
        <w:spacing w:after="0" w:line="240" w:lineRule="auto"/>
        <w:jc w:val="both"/>
        <w:rPr>
          <w:rFonts w:ascii="Times New Roman" w:eastAsia="Times New Roman" w:hAnsi="Times New Roman" w:cs="Times New Roman"/>
          <w:bCs/>
          <w:sz w:val="24"/>
          <w:szCs w:val="24"/>
          <w:lang w:val="be-BY"/>
        </w:rPr>
      </w:pPr>
    </w:p>
    <w:p w:rsidR="00042217" w:rsidRDefault="00042217" w:rsidP="00103D65">
      <w:pPr>
        <w:spacing w:after="0" w:line="240" w:lineRule="auto"/>
        <w:jc w:val="both"/>
        <w:rPr>
          <w:rFonts w:ascii="Times New Roman" w:eastAsia="Times New Roman" w:hAnsi="Times New Roman" w:cs="Times New Roman"/>
          <w:b/>
          <w:bCs/>
          <w:sz w:val="24"/>
          <w:szCs w:val="24"/>
          <w:lang w:val="be-BY"/>
        </w:rPr>
      </w:pPr>
      <w:r w:rsidRPr="00042217">
        <w:rPr>
          <w:rFonts w:ascii="Times New Roman" w:eastAsia="Times New Roman" w:hAnsi="Times New Roman" w:cs="Times New Roman"/>
          <w:b/>
          <w:bCs/>
          <w:sz w:val="24"/>
          <w:szCs w:val="24"/>
          <w:lang w:val="be-BY"/>
        </w:rPr>
        <w:t>ДАТЭРМІНОВАЕ ГАЛАСАВАННЕ</w:t>
      </w:r>
    </w:p>
    <w:p w:rsidR="00042217" w:rsidRDefault="00042217" w:rsidP="00103D65">
      <w:pPr>
        <w:spacing w:after="0" w:line="240" w:lineRule="auto"/>
        <w:jc w:val="both"/>
        <w:rPr>
          <w:rFonts w:ascii="Times New Roman" w:eastAsia="Times New Roman" w:hAnsi="Times New Roman" w:cs="Times New Roman"/>
          <w:b/>
          <w:bCs/>
          <w:sz w:val="24"/>
          <w:szCs w:val="24"/>
          <w:lang w:val="be-BY"/>
        </w:rPr>
      </w:pPr>
    </w:p>
    <w:p w:rsidR="00042217" w:rsidRPr="00042217" w:rsidRDefault="00AC117D" w:rsidP="00042217">
      <w:pPr>
        <w:spacing w:after="0" w:line="240" w:lineRule="auto"/>
        <w:jc w:val="both"/>
        <w:rPr>
          <w:rFonts w:ascii="Times New Roman" w:eastAsia="Times New Roman" w:hAnsi="Times New Roman" w:cs="Times New Roman"/>
          <w:bCs/>
          <w:sz w:val="24"/>
          <w:szCs w:val="24"/>
          <w:lang w:val="be-BY"/>
        </w:rPr>
      </w:pPr>
      <w:r>
        <w:rPr>
          <w:rFonts w:ascii="Times New Roman" w:eastAsia="Times New Roman" w:hAnsi="Times New Roman" w:cs="Times New Roman"/>
          <w:bCs/>
          <w:sz w:val="24"/>
          <w:szCs w:val="24"/>
          <w:lang w:val="be-BY"/>
        </w:rPr>
        <w:t xml:space="preserve">Назіральнікі камапаніі «Праваабаронцы за свабодныя выбары» </w:t>
      </w:r>
      <w:r w:rsidR="00042217" w:rsidRPr="00042217">
        <w:rPr>
          <w:rFonts w:ascii="Times New Roman" w:eastAsia="Times New Roman" w:hAnsi="Times New Roman" w:cs="Times New Roman"/>
          <w:bCs/>
          <w:sz w:val="24"/>
          <w:szCs w:val="24"/>
          <w:lang w:val="be-BY"/>
        </w:rPr>
        <w:t>ажыцяўлял</w:t>
      </w:r>
      <w:r>
        <w:rPr>
          <w:rFonts w:ascii="Times New Roman" w:eastAsia="Times New Roman" w:hAnsi="Times New Roman" w:cs="Times New Roman"/>
          <w:bCs/>
          <w:sz w:val="24"/>
          <w:szCs w:val="24"/>
          <w:lang w:val="be-BY"/>
        </w:rPr>
        <w:t>і</w:t>
      </w:r>
      <w:r w:rsidR="00042217" w:rsidRPr="00042217">
        <w:rPr>
          <w:rFonts w:ascii="Times New Roman" w:eastAsia="Times New Roman" w:hAnsi="Times New Roman" w:cs="Times New Roman"/>
          <w:bCs/>
          <w:sz w:val="24"/>
          <w:szCs w:val="24"/>
          <w:lang w:val="be-BY"/>
        </w:rPr>
        <w:t xml:space="preserve"> назіранне на </w:t>
      </w:r>
      <w:r w:rsidR="00C1682C">
        <w:rPr>
          <w:rFonts w:ascii="Times New Roman" w:eastAsia="Times New Roman" w:hAnsi="Times New Roman" w:cs="Times New Roman"/>
          <w:bCs/>
          <w:sz w:val="24"/>
          <w:szCs w:val="24"/>
          <w:lang w:val="be-BY"/>
        </w:rPr>
        <w:t>105</w:t>
      </w:r>
      <w:r w:rsidR="00F83C29">
        <w:rPr>
          <w:rFonts w:ascii="Times New Roman" w:eastAsia="Times New Roman" w:hAnsi="Times New Roman" w:cs="Times New Roman"/>
          <w:bCs/>
          <w:sz w:val="24"/>
          <w:szCs w:val="24"/>
          <w:lang w:val="be-BY"/>
        </w:rPr>
        <w:t xml:space="preserve"> </w:t>
      </w:r>
      <w:r>
        <w:rPr>
          <w:rFonts w:ascii="Times New Roman" w:eastAsia="Times New Roman" w:hAnsi="Times New Roman" w:cs="Times New Roman"/>
          <w:bCs/>
          <w:sz w:val="24"/>
          <w:szCs w:val="24"/>
          <w:lang w:val="be-BY"/>
        </w:rPr>
        <w:t xml:space="preserve">УВК. </w:t>
      </w:r>
      <w:r w:rsidR="00042217" w:rsidRPr="00042217">
        <w:rPr>
          <w:rFonts w:ascii="Times New Roman" w:eastAsia="Times New Roman" w:hAnsi="Times New Roman" w:cs="Times New Roman"/>
          <w:bCs/>
          <w:sz w:val="24"/>
          <w:szCs w:val="24"/>
          <w:lang w:val="be-BY"/>
        </w:rPr>
        <w:t>Згодна з арт. 53 ВК, датэрміновае галасаванне пачынаецца не раней за пяць дзён да дня выбараў. Яно адбываецца ў памяшканні УВК у прысутнасці не менш за двух яе сябраў з 10 да 14 і з 16 да 19 гадзін. Афіцыйнага пацвярджэння немагчымасці прысутнічаць у дзень выбараў ад грамадзяніна не патрабуецца. УВК штодзённа складае і вывешвае пратакол, у якім указваецца агульная колькасць атрыманых бюлетэняў, колькасць выбаршчыкаў, якія іх атрымалі (у апошні дзень – агульная колькасць за ўсе дні), колькасць сапсаваных і асобна – нявыкарыстаных бюлетэняў. Прымус да ўдзелу ў датэрміновым галасаванні забаронены.</w:t>
      </w:r>
    </w:p>
    <w:p w:rsidR="00AC117D" w:rsidRDefault="00AC117D" w:rsidP="00042217">
      <w:pPr>
        <w:spacing w:after="0" w:line="240" w:lineRule="auto"/>
        <w:jc w:val="both"/>
        <w:rPr>
          <w:rFonts w:ascii="Times New Roman" w:eastAsia="Times New Roman" w:hAnsi="Times New Roman" w:cs="Times New Roman"/>
          <w:bCs/>
          <w:sz w:val="24"/>
          <w:szCs w:val="24"/>
          <w:lang w:val="be-BY"/>
        </w:rPr>
      </w:pPr>
    </w:p>
    <w:p w:rsidR="00042217" w:rsidRPr="00042217" w:rsidRDefault="00AC117D" w:rsidP="00042217">
      <w:pPr>
        <w:spacing w:after="0" w:line="240" w:lineRule="auto"/>
        <w:jc w:val="both"/>
        <w:rPr>
          <w:rFonts w:ascii="Times New Roman" w:eastAsia="Times New Roman" w:hAnsi="Times New Roman" w:cs="Times New Roman"/>
          <w:bCs/>
          <w:sz w:val="24"/>
          <w:szCs w:val="24"/>
          <w:lang w:val="be-BY"/>
        </w:rPr>
      </w:pPr>
      <w:r>
        <w:rPr>
          <w:rFonts w:ascii="Times New Roman" w:eastAsia="Times New Roman" w:hAnsi="Times New Roman" w:cs="Times New Roman"/>
          <w:bCs/>
          <w:sz w:val="24"/>
          <w:szCs w:val="24"/>
          <w:lang w:val="be-BY"/>
        </w:rPr>
        <w:t>П</w:t>
      </w:r>
      <w:r w:rsidR="00042217" w:rsidRPr="00042217">
        <w:rPr>
          <w:rFonts w:ascii="Times New Roman" w:eastAsia="Times New Roman" w:hAnsi="Times New Roman" w:cs="Times New Roman"/>
          <w:bCs/>
          <w:sz w:val="24"/>
          <w:szCs w:val="24"/>
          <w:lang w:val="be-BY"/>
        </w:rPr>
        <w:t xml:space="preserve">рацэс датэрміновага галасавання адзначыўся фактамі скажэння яўкі выбаршчыкаў, якія прынялі ўдзел у датэрміновым галасаванні, а таксама </w:t>
      </w:r>
      <w:r>
        <w:rPr>
          <w:rFonts w:ascii="Times New Roman" w:eastAsia="Times New Roman" w:hAnsi="Times New Roman" w:cs="Times New Roman"/>
          <w:bCs/>
          <w:sz w:val="24"/>
          <w:szCs w:val="24"/>
          <w:lang w:val="be-BY"/>
        </w:rPr>
        <w:t>выпадкамі</w:t>
      </w:r>
      <w:r w:rsidR="00042217" w:rsidRPr="00042217">
        <w:rPr>
          <w:rFonts w:ascii="Times New Roman" w:eastAsia="Times New Roman" w:hAnsi="Times New Roman" w:cs="Times New Roman"/>
          <w:bCs/>
          <w:sz w:val="24"/>
          <w:szCs w:val="24"/>
          <w:lang w:val="be-BY"/>
        </w:rPr>
        <w:t xml:space="preserve"> прымусу да ўдзелу ў датэрміновым галасаванні.</w:t>
      </w:r>
      <w:r>
        <w:rPr>
          <w:rFonts w:ascii="Times New Roman" w:eastAsia="Times New Roman" w:hAnsi="Times New Roman" w:cs="Times New Roman"/>
          <w:bCs/>
          <w:sz w:val="24"/>
          <w:szCs w:val="24"/>
          <w:lang w:val="be-BY"/>
        </w:rPr>
        <w:t xml:space="preserve"> З</w:t>
      </w:r>
      <w:r w:rsidR="00042217" w:rsidRPr="00042217">
        <w:rPr>
          <w:rFonts w:ascii="Times New Roman" w:eastAsia="Times New Roman" w:hAnsi="Times New Roman" w:cs="Times New Roman"/>
          <w:bCs/>
          <w:sz w:val="24"/>
          <w:szCs w:val="24"/>
          <w:lang w:val="be-BY"/>
        </w:rPr>
        <w:t xml:space="preserve">афіксаваны выпадак беспадстаўнай адмовы ў рэгістрацыі назіральнікаў.  </w:t>
      </w:r>
    </w:p>
    <w:p w:rsidR="00AC117D" w:rsidRDefault="00AC117D" w:rsidP="00042217">
      <w:pPr>
        <w:spacing w:after="0" w:line="240" w:lineRule="auto"/>
        <w:jc w:val="both"/>
        <w:rPr>
          <w:rFonts w:ascii="Times New Roman" w:eastAsia="Times New Roman" w:hAnsi="Times New Roman" w:cs="Times New Roman"/>
          <w:bCs/>
          <w:sz w:val="24"/>
          <w:szCs w:val="24"/>
          <w:lang w:val="be-BY"/>
        </w:rPr>
      </w:pPr>
    </w:p>
    <w:p w:rsidR="00042217" w:rsidRPr="00042217" w:rsidRDefault="00AC117D" w:rsidP="00042217">
      <w:pPr>
        <w:spacing w:after="0" w:line="240" w:lineRule="auto"/>
        <w:jc w:val="both"/>
        <w:rPr>
          <w:rFonts w:ascii="Times New Roman" w:eastAsia="Times New Roman" w:hAnsi="Times New Roman" w:cs="Times New Roman"/>
          <w:bCs/>
          <w:sz w:val="24"/>
          <w:szCs w:val="24"/>
          <w:lang w:val="be-BY"/>
        </w:rPr>
      </w:pPr>
      <w:r w:rsidRPr="00042217">
        <w:rPr>
          <w:rFonts w:ascii="Times New Roman" w:eastAsia="Times New Roman" w:hAnsi="Times New Roman" w:cs="Times New Roman"/>
          <w:bCs/>
          <w:sz w:val="24"/>
          <w:szCs w:val="24"/>
          <w:lang w:val="be-BY"/>
        </w:rPr>
        <w:t xml:space="preserve">21 сакавіка УВК </w:t>
      </w:r>
      <w:r>
        <w:rPr>
          <w:rFonts w:ascii="Times New Roman" w:eastAsia="Times New Roman" w:hAnsi="Times New Roman" w:cs="Times New Roman"/>
          <w:bCs/>
          <w:sz w:val="24"/>
          <w:szCs w:val="24"/>
          <w:lang w:val="be-BY"/>
        </w:rPr>
        <w:t>№ </w:t>
      </w:r>
      <w:r w:rsidR="00042217" w:rsidRPr="00042217">
        <w:rPr>
          <w:rFonts w:ascii="Times New Roman" w:eastAsia="Times New Roman" w:hAnsi="Times New Roman" w:cs="Times New Roman"/>
          <w:bCs/>
          <w:sz w:val="24"/>
          <w:szCs w:val="24"/>
          <w:lang w:val="be-BY"/>
        </w:rPr>
        <w:t>71 г. Магіл</w:t>
      </w:r>
      <w:r>
        <w:rPr>
          <w:rFonts w:ascii="Times New Roman" w:eastAsia="Times New Roman" w:hAnsi="Times New Roman" w:cs="Times New Roman"/>
          <w:bCs/>
          <w:sz w:val="24"/>
          <w:szCs w:val="24"/>
          <w:lang w:val="be-BY"/>
        </w:rPr>
        <w:t>ё</w:t>
      </w:r>
      <w:r w:rsidR="00042217" w:rsidRPr="00042217">
        <w:rPr>
          <w:rFonts w:ascii="Times New Roman" w:eastAsia="Times New Roman" w:hAnsi="Times New Roman" w:cs="Times New Roman"/>
          <w:bCs/>
          <w:sz w:val="24"/>
          <w:szCs w:val="24"/>
          <w:lang w:val="be-BY"/>
        </w:rPr>
        <w:t xml:space="preserve">ва незакона адмяніла акрэдытацыю </w:t>
      </w:r>
      <w:r>
        <w:rPr>
          <w:rFonts w:ascii="Times New Roman" w:eastAsia="Times New Roman" w:hAnsi="Times New Roman" w:cs="Times New Roman"/>
          <w:bCs/>
          <w:sz w:val="24"/>
          <w:szCs w:val="24"/>
          <w:lang w:val="be-BY"/>
        </w:rPr>
        <w:t xml:space="preserve">назіральніка камапаніі «Праваабаронцы за свабодныя выбары» </w:t>
      </w:r>
      <w:r w:rsidRPr="00042217">
        <w:rPr>
          <w:rFonts w:ascii="Times New Roman" w:eastAsia="Times New Roman" w:hAnsi="Times New Roman" w:cs="Times New Roman"/>
          <w:bCs/>
          <w:sz w:val="24"/>
          <w:szCs w:val="24"/>
          <w:lang w:val="be-BY"/>
        </w:rPr>
        <w:t>Натал</w:t>
      </w:r>
      <w:r>
        <w:rPr>
          <w:rFonts w:ascii="Times New Roman" w:eastAsia="Times New Roman" w:hAnsi="Times New Roman" w:cs="Times New Roman"/>
          <w:bCs/>
          <w:sz w:val="24"/>
          <w:szCs w:val="24"/>
          <w:lang w:val="be-BY"/>
        </w:rPr>
        <w:t>лі</w:t>
      </w:r>
      <w:r w:rsidRPr="00042217">
        <w:rPr>
          <w:rFonts w:ascii="Times New Roman" w:eastAsia="Times New Roman" w:hAnsi="Times New Roman" w:cs="Times New Roman"/>
          <w:bCs/>
          <w:sz w:val="24"/>
          <w:szCs w:val="24"/>
          <w:lang w:val="be-BY"/>
        </w:rPr>
        <w:t xml:space="preserve"> </w:t>
      </w:r>
      <w:r w:rsidR="00042217" w:rsidRPr="00042217">
        <w:rPr>
          <w:rFonts w:ascii="Times New Roman" w:eastAsia="Times New Roman" w:hAnsi="Times New Roman" w:cs="Times New Roman"/>
          <w:bCs/>
          <w:sz w:val="24"/>
          <w:szCs w:val="24"/>
          <w:lang w:val="be-BY"/>
        </w:rPr>
        <w:t>Самахвалав</w:t>
      </w:r>
      <w:r>
        <w:rPr>
          <w:rFonts w:ascii="Times New Roman" w:eastAsia="Times New Roman" w:hAnsi="Times New Roman" w:cs="Times New Roman"/>
          <w:bCs/>
          <w:sz w:val="24"/>
          <w:szCs w:val="24"/>
          <w:lang w:val="be-BY"/>
        </w:rPr>
        <w:t xml:space="preserve">ай. </w:t>
      </w:r>
      <w:r w:rsidR="00042217" w:rsidRPr="00042217">
        <w:rPr>
          <w:rFonts w:ascii="Times New Roman" w:eastAsia="Times New Roman" w:hAnsi="Times New Roman" w:cs="Times New Roman"/>
          <w:bCs/>
          <w:sz w:val="24"/>
          <w:szCs w:val="24"/>
          <w:lang w:val="be-BY"/>
        </w:rPr>
        <w:t xml:space="preserve">18 сакавіка </w:t>
      </w:r>
      <w:r>
        <w:rPr>
          <w:rFonts w:ascii="Times New Roman" w:eastAsia="Times New Roman" w:hAnsi="Times New Roman" w:cs="Times New Roman"/>
          <w:bCs/>
          <w:sz w:val="24"/>
          <w:szCs w:val="24"/>
          <w:lang w:val="be-BY"/>
        </w:rPr>
        <w:t xml:space="preserve">яна </w:t>
      </w:r>
      <w:r w:rsidR="00042217" w:rsidRPr="00042217">
        <w:rPr>
          <w:rFonts w:ascii="Times New Roman" w:eastAsia="Times New Roman" w:hAnsi="Times New Roman" w:cs="Times New Roman"/>
          <w:bCs/>
          <w:sz w:val="24"/>
          <w:szCs w:val="24"/>
          <w:lang w:val="be-BY"/>
        </w:rPr>
        <w:t>накіравала скаргу аб тым, што падчас ап</w:t>
      </w:r>
      <w:r w:rsidR="00FC7758">
        <w:rPr>
          <w:rFonts w:ascii="Times New Roman" w:eastAsia="Times New Roman" w:hAnsi="Times New Roman" w:cs="Times New Roman"/>
          <w:bCs/>
          <w:sz w:val="24"/>
          <w:szCs w:val="24"/>
          <w:lang w:val="be-BY"/>
        </w:rPr>
        <w:t>я</w:t>
      </w:r>
      <w:r w:rsidR="00042217" w:rsidRPr="00042217">
        <w:rPr>
          <w:rFonts w:ascii="Times New Roman" w:eastAsia="Times New Roman" w:hAnsi="Times New Roman" w:cs="Times New Roman"/>
          <w:bCs/>
          <w:sz w:val="24"/>
          <w:szCs w:val="24"/>
          <w:lang w:val="be-BY"/>
        </w:rPr>
        <w:t>чатвання выбарчай скрыні для датэрміновага галасавання на выбарчым участку з 15 сябраў УВК прысутнічала толькі 3, што супярэчыць арт.</w:t>
      </w:r>
      <w:r w:rsidR="00B669E7">
        <w:rPr>
          <w:rFonts w:ascii="Times New Roman" w:eastAsia="Times New Roman" w:hAnsi="Times New Roman" w:cs="Times New Roman"/>
          <w:bCs/>
          <w:sz w:val="24"/>
          <w:szCs w:val="24"/>
          <w:lang w:val="be-BY"/>
        </w:rPr>
        <w:t> </w:t>
      </w:r>
      <w:r w:rsidR="00042217" w:rsidRPr="00042217">
        <w:rPr>
          <w:rFonts w:ascii="Times New Roman" w:eastAsia="Times New Roman" w:hAnsi="Times New Roman" w:cs="Times New Roman"/>
          <w:bCs/>
          <w:sz w:val="24"/>
          <w:szCs w:val="24"/>
          <w:lang w:val="be-BY"/>
        </w:rPr>
        <w:t xml:space="preserve">53 ВК. </w:t>
      </w:r>
      <w:r>
        <w:rPr>
          <w:rFonts w:ascii="Times New Roman" w:eastAsia="Times New Roman" w:hAnsi="Times New Roman" w:cs="Times New Roman"/>
          <w:bCs/>
          <w:sz w:val="24"/>
          <w:szCs w:val="24"/>
          <w:lang w:val="be-BY"/>
        </w:rPr>
        <w:t>У рашэнні</w:t>
      </w:r>
      <w:r w:rsidR="00042217" w:rsidRPr="00042217">
        <w:rPr>
          <w:rFonts w:ascii="Times New Roman" w:eastAsia="Times New Roman" w:hAnsi="Times New Roman" w:cs="Times New Roman"/>
          <w:bCs/>
          <w:sz w:val="24"/>
          <w:szCs w:val="24"/>
          <w:lang w:val="be-BY"/>
        </w:rPr>
        <w:t xml:space="preserve"> </w:t>
      </w:r>
      <w:r>
        <w:rPr>
          <w:rFonts w:ascii="Times New Roman" w:eastAsia="Times New Roman" w:hAnsi="Times New Roman" w:cs="Times New Roman"/>
          <w:bCs/>
          <w:sz w:val="24"/>
          <w:szCs w:val="24"/>
          <w:lang w:val="be-BY"/>
        </w:rPr>
        <w:t xml:space="preserve">аб </w:t>
      </w:r>
      <w:r w:rsidR="00042217" w:rsidRPr="00042217">
        <w:rPr>
          <w:rFonts w:ascii="Times New Roman" w:eastAsia="Times New Roman" w:hAnsi="Times New Roman" w:cs="Times New Roman"/>
          <w:bCs/>
          <w:sz w:val="24"/>
          <w:szCs w:val="24"/>
          <w:lang w:val="be-BY"/>
        </w:rPr>
        <w:t>адм</w:t>
      </w:r>
      <w:r>
        <w:rPr>
          <w:rFonts w:ascii="Times New Roman" w:eastAsia="Times New Roman" w:hAnsi="Times New Roman" w:cs="Times New Roman"/>
          <w:bCs/>
          <w:sz w:val="24"/>
          <w:szCs w:val="24"/>
          <w:lang w:val="be-BY"/>
        </w:rPr>
        <w:t>ене</w:t>
      </w:r>
      <w:r w:rsidR="00042217" w:rsidRPr="00042217">
        <w:rPr>
          <w:rFonts w:ascii="Times New Roman" w:eastAsia="Times New Roman" w:hAnsi="Times New Roman" w:cs="Times New Roman"/>
          <w:bCs/>
          <w:sz w:val="24"/>
          <w:szCs w:val="24"/>
          <w:lang w:val="be-BY"/>
        </w:rPr>
        <w:t xml:space="preserve"> акрэдытацы</w:t>
      </w:r>
      <w:r>
        <w:rPr>
          <w:rFonts w:ascii="Times New Roman" w:eastAsia="Times New Roman" w:hAnsi="Times New Roman" w:cs="Times New Roman"/>
          <w:bCs/>
          <w:sz w:val="24"/>
          <w:szCs w:val="24"/>
          <w:lang w:val="be-BY"/>
        </w:rPr>
        <w:t>і</w:t>
      </w:r>
      <w:r w:rsidR="00042217" w:rsidRPr="00042217">
        <w:rPr>
          <w:rFonts w:ascii="Times New Roman" w:eastAsia="Times New Roman" w:hAnsi="Times New Roman" w:cs="Times New Roman"/>
          <w:bCs/>
          <w:sz w:val="24"/>
          <w:szCs w:val="24"/>
          <w:lang w:val="be-BY"/>
        </w:rPr>
        <w:t xml:space="preserve"> </w:t>
      </w:r>
      <w:r w:rsidR="00B669E7">
        <w:rPr>
          <w:rFonts w:ascii="Times New Roman" w:eastAsia="Times New Roman" w:hAnsi="Times New Roman" w:cs="Times New Roman"/>
          <w:bCs/>
          <w:sz w:val="24"/>
          <w:szCs w:val="24"/>
          <w:lang w:val="be-BY"/>
        </w:rPr>
        <w:t>ўказваецца на</w:t>
      </w:r>
      <w:r>
        <w:rPr>
          <w:rFonts w:ascii="Times New Roman" w:eastAsia="Times New Roman" w:hAnsi="Times New Roman" w:cs="Times New Roman"/>
          <w:bCs/>
          <w:sz w:val="24"/>
          <w:szCs w:val="24"/>
          <w:lang w:val="be-BY"/>
        </w:rPr>
        <w:t xml:space="preserve"> </w:t>
      </w:r>
      <w:r w:rsidR="00042217" w:rsidRPr="00042217">
        <w:rPr>
          <w:rFonts w:ascii="Times New Roman" w:eastAsia="Times New Roman" w:hAnsi="Times New Roman" w:cs="Times New Roman"/>
          <w:bCs/>
          <w:sz w:val="24"/>
          <w:szCs w:val="24"/>
          <w:lang w:val="be-BY"/>
        </w:rPr>
        <w:t>перашк</w:t>
      </w:r>
      <w:r>
        <w:rPr>
          <w:rFonts w:ascii="Times New Roman" w:eastAsia="Times New Roman" w:hAnsi="Times New Roman" w:cs="Times New Roman"/>
          <w:bCs/>
          <w:sz w:val="24"/>
          <w:szCs w:val="24"/>
          <w:lang w:val="be-BY"/>
        </w:rPr>
        <w:t>од</w:t>
      </w:r>
      <w:r w:rsidR="00B669E7">
        <w:rPr>
          <w:rFonts w:ascii="Times New Roman" w:eastAsia="Times New Roman" w:hAnsi="Times New Roman" w:cs="Times New Roman"/>
          <w:bCs/>
          <w:sz w:val="24"/>
          <w:szCs w:val="24"/>
          <w:lang w:val="be-BY"/>
        </w:rPr>
        <w:t>ы</w:t>
      </w:r>
      <w:r w:rsidR="00042217" w:rsidRPr="00042217">
        <w:rPr>
          <w:rFonts w:ascii="Times New Roman" w:eastAsia="Times New Roman" w:hAnsi="Times New Roman" w:cs="Times New Roman"/>
          <w:bCs/>
          <w:sz w:val="24"/>
          <w:szCs w:val="24"/>
          <w:lang w:val="be-BY"/>
        </w:rPr>
        <w:t xml:space="preserve"> працы камісіі</w:t>
      </w:r>
      <w:r w:rsidRPr="00AC117D">
        <w:rPr>
          <w:rFonts w:ascii="Times New Roman" w:eastAsia="Times New Roman" w:hAnsi="Times New Roman" w:cs="Times New Roman"/>
          <w:bCs/>
          <w:sz w:val="24"/>
          <w:szCs w:val="24"/>
          <w:lang w:val="be-BY"/>
        </w:rPr>
        <w:t xml:space="preserve"> </w:t>
      </w:r>
      <w:r>
        <w:rPr>
          <w:rFonts w:ascii="Times New Roman" w:eastAsia="Times New Roman" w:hAnsi="Times New Roman" w:cs="Times New Roman"/>
          <w:bCs/>
          <w:sz w:val="24"/>
          <w:szCs w:val="24"/>
          <w:lang w:val="be-BY"/>
        </w:rPr>
        <w:t xml:space="preserve">з боку </w:t>
      </w:r>
      <w:r w:rsidRPr="00042217">
        <w:rPr>
          <w:rFonts w:ascii="Times New Roman" w:eastAsia="Times New Roman" w:hAnsi="Times New Roman" w:cs="Times New Roman"/>
          <w:bCs/>
          <w:sz w:val="24"/>
          <w:szCs w:val="24"/>
          <w:lang w:val="be-BY"/>
        </w:rPr>
        <w:t>назіральніка</w:t>
      </w:r>
      <w:r>
        <w:rPr>
          <w:rFonts w:ascii="Times New Roman" w:eastAsia="Times New Roman" w:hAnsi="Times New Roman" w:cs="Times New Roman"/>
          <w:bCs/>
          <w:sz w:val="24"/>
          <w:szCs w:val="24"/>
          <w:lang w:val="be-BY"/>
        </w:rPr>
        <w:t xml:space="preserve"> Наталлі Самахвалавай</w:t>
      </w:r>
      <w:r w:rsidR="00042217" w:rsidRPr="00042217">
        <w:rPr>
          <w:rFonts w:ascii="Times New Roman" w:eastAsia="Times New Roman" w:hAnsi="Times New Roman" w:cs="Times New Roman"/>
          <w:bCs/>
          <w:sz w:val="24"/>
          <w:szCs w:val="24"/>
          <w:lang w:val="be-BY"/>
        </w:rPr>
        <w:t xml:space="preserve">. </w:t>
      </w:r>
    </w:p>
    <w:p w:rsidR="00AC117D" w:rsidRDefault="00AC117D" w:rsidP="00042217">
      <w:pPr>
        <w:spacing w:after="0" w:line="240" w:lineRule="auto"/>
        <w:jc w:val="both"/>
        <w:rPr>
          <w:rFonts w:ascii="Times New Roman" w:eastAsia="Times New Roman" w:hAnsi="Times New Roman" w:cs="Times New Roman"/>
          <w:bCs/>
          <w:sz w:val="24"/>
          <w:szCs w:val="24"/>
          <w:lang w:val="be-BY"/>
        </w:rPr>
      </w:pPr>
    </w:p>
    <w:p w:rsidR="00042217" w:rsidRPr="00042217" w:rsidRDefault="00042217" w:rsidP="00042217">
      <w:pPr>
        <w:spacing w:after="0" w:line="240" w:lineRule="auto"/>
        <w:jc w:val="both"/>
        <w:rPr>
          <w:rFonts w:ascii="Times New Roman" w:eastAsia="Times New Roman" w:hAnsi="Times New Roman" w:cs="Times New Roman"/>
          <w:bCs/>
          <w:sz w:val="24"/>
          <w:szCs w:val="24"/>
          <w:lang w:val="be-BY"/>
        </w:rPr>
      </w:pPr>
      <w:r w:rsidRPr="00042217">
        <w:rPr>
          <w:rFonts w:ascii="Times New Roman" w:eastAsia="Times New Roman" w:hAnsi="Times New Roman" w:cs="Times New Roman"/>
          <w:bCs/>
          <w:sz w:val="24"/>
          <w:szCs w:val="24"/>
          <w:lang w:val="be-BY"/>
        </w:rPr>
        <w:t>Назіральнікам дазвалялі прысутнічаць ў пакоі для галасавання толькі ў афіцыйныя часы працы УВК. Зафіксаваны выпадкі, калі ў час перапынкаў і пасля сканчэння працы УВК не апячатваліся памяшканні</w:t>
      </w:r>
      <w:r w:rsidR="00AC117D">
        <w:rPr>
          <w:rFonts w:ascii="Times New Roman" w:eastAsia="Times New Roman" w:hAnsi="Times New Roman" w:cs="Times New Roman"/>
          <w:bCs/>
          <w:sz w:val="24"/>
          <w:szCs w:val="24"/>
          <w:lang w:val="be-BY"/>
        </w:rPr>
        <w:t>, у</w:t>
      </w:r>
      <w:r w:rsidRPr="00042217">
        <w:rPr>
          <w:rFonts w:ascii="Times New Roman" w:eastAsia="Times New Roman" w:hAnsi="Times New Roman" w:cs="Times New Roman"/>
          <w:bCs/>
          <w:sz w:val="24"/>
          <w:szCs w:val="24"/>
          <w:lang w:val="be-BY"/>
        </w:rPr>
        <w:t xml:space="preserve"> якіх знаходліся скрыні для галасавання. </w:t>
      </w:r>
    </w:p>
    <w:p w:rsidR="00AC117D" w:rsidRDefault="00AC117D" w:rsidP="00042217">
      <w:pPr>
        <w:spacing w:after="0" w:line="240" w:lineRule="auto"/>
        <w:jc w:val="both"/>
        <w:rPr>
          <w:rFonts w:ascii="Times New Roman" w:eastAsia="Times New Roman" w:hAnsi="Times New Roman" w:cs="Times New Roman"/>
          <w:bCs/>
          <w:sz w:val="24"/>
          <w:szCs w:val="24"/>
          <w:lang w:val="be-BY"/>
        </w:rPr>
      </w:pPr>
    </w:p>
    <w:p w:rsidR="00A125CB" w:rsidRDefault="00042217" w:rsidP="00042217">
      <w:pPr>
        <w:spacing w:after="0" w:line="240" w:lineRule="auto"/>
        <w:jc w:val="both"/>
        <w:rPr>
          <w:rFonts w:ascii="Times New Roman" w:eastAsia="Times New Roman" w:hAnsi="Times New Roman" w:cs="Times New Roman"/>
          <w:bCs/>
          <w:sz w:val="24"/>
          <w:szCs w:val="24"/>
          <w:lang w:val="be-BY"/>
        </w:rPr>
      </w:pPr>
      <w:r w:rsidRPr="00042217">
        <w:rPr>
          <w:rFonts w:ascii="Times New Roman" w:eastAsia="Times New Roman" w:hAnsi="Times New Roman" w:cs="Times New Roman"/>
          <w:bCs/>
          <w:sz w:val="24"/>
          <w:szCs w:val="24"/>
          <w:lang w:val="be-BY"/>
        </w:rPr>
        <w:t>Прымус да ўдзелу ў датэрміновым галасаванні зафіксаваны ў сярэднім на 30</w:t>
      </w:r>
      <w:r w:rsidR="00A125CB">
        <w:rPr>
          <w:rFonts w:ascii="Times New Roman" w:eastAsia="Times New Roman" w:hAnsi="Times New Roman" w:cs="Times New Roman"/>
          <w:bCs/>
          <w:sz w:val="24"/>
          <w:szCs w:val="24"/>
          <w:lang w:val="be-BY"/>
        </w:rPr>
        <w:t>,</w:t>
      </w:r>
      <w:r w:rsidRPr="00042217">
        <w:rPr>
          <w:rFonts w:ascii="Times New Roman" w:eastAsia="Times New Roman" w:hAnsi="Times New Roman" w:cs="Times New Roman"/>
          <w:bCs/>
          <w:sz w:val="24"/>
          <w:szCs w:val="24"/>
          <w:lang w:val="be-BY"/>
        </w:rPr>
        <w:t>4</w:t>
      </w:r>
      <w:r w:rsidR="00A125CB">
        <w:rPr>
          <w:rFonts w:ascii="Times New Roman" w:eastAsia="Times New Roman" w:hAnsi="Times New Roman" w:cs="Times New Roman"/>
          <w:bCs/>
          <w:sz w:val="24"/>
          <w:szCs w:val="24"/>
          <w:lang w:val="be-BY"/>
        </w:rPr>
        <w:t> </w:t>
      </w:r>
      <w:r w:rsidRPr="00042217">
        <w:rPr>
          <w:rFonts w:ascii="Times New Roman" w:eastAsia="Times New Roman" w:hAnsi="Times New Roman" w:cs="Times New Roman"/>
          <w:bCs/>
          <w:sz w:val="24"/>
          <w:szCs w:val="24"/>
          <w:lang w:val="be-BY"/>
        </w:rPr>
        <w:t>% выбарчых участкаў, дзе ажыц</w:t>
      </w:r>
      <w:r w:rsidR="00982C2E">
        <w:rPr>
          <w:rFonts w:ascii="Times New Roman" w:eastAsia="Times New Roman" w:hAnsi="Times New Roman" w:cs="Times New Roman"/>
          <w:bCs/>
          <w:sz w:val="24"/>
          <w:szCs w:val="24"/>
          <w:lang w:val="be-BY"/>
        </w:rPr>
        <w:t>ц</w:t>
      </w:r>
      <w:r w:rsidRPr="00042217">
        <w:rPr>
          <w:rFonts w:ascii="Times New Roman" w:eastAsia="Times New Roman" w:hAnsi="Times New Roman" w:cs="Times New Roman"/>
          <w:bCs/>
          <w:sz w:val="24"/>
          <w:szCs w:val="24"/>
          <w:lang w:val="be-BY"/>
        </w:rPr>
        <w:t>яўлялася назіранне</w:t>
      </w:r>
      <w:r w:rsidR="00A125CB">
        <w:rPr>
          <w:rFonts w:ascii="Times New Roman" w:eastAsia="Times New Roman" w:hAnsi="Times New Roman" w:cs="Times New Roman"/>
          <w:bCs/>
          <w:sz w:val="24"/>
          <w:szCs w:val="24"/>
          <w:lang w:val="be-BY"/>
        </w:rPr>
        <w:t xml:space="preserve">. Гэта </w:t>
      </w:r>
      <w:r w:rsidRPr="00042217">
        <w:rPr>
          <w:rFonts w:ascii="Times New Roman" w:eastAsia="Times New Roman" w:hAnsi="Times New Roman" w:cs="Times New Roman"/>
          <w:bCs/>
          <w:sz w:val="24"/>
          <w:szCs w:val="24"/>
          <w:lang w:val="be-BY"/>
        </w:rPr>
        <w:t>амаль удвая больш</w:t>
      </w:r>
      <w:r w:rsidR="00A125CB">
        <w:rPr>
          <w:rFonts w:ascii="Times New Roman" w:eastAsia="Times New Roman" w:hAnsi="Times New Roman" w:cs="Times New Roman"/>
          <w:bCs/>
          <w:sz w:val="24"/>
          <w:szCs w:val="24"/>
          <w:lang w:val="be-BY"/>
        </w:rPr>
        <w:t>,</w:t>
      </w:r>
      <w:r w:rsidRPr="00042217">
        <w:rPr>
          <w:rFonts w:ascii="Times New Roman" w:eastAsia="Times New Roman" w:hAnsi="Times New Roman" w:cs="Times New Roman"/>
          <w:bCs/>
          <w:sz w:val="24"/>
          <w:szCs w:val="24"/>
          <w:lang w:val="be-BY"/>
        </w:rPr>
        <w:t xml:space="preserve"> чым выяўлена падчас выбараў дэпутаты Палаты прадстаўнікоў у верасні 2012</w:t>
      </w:r>
      <w:r w:rsidR="00A125CB">
        <w:rPr>
          <w:rFonts w:ascii="Times New Roman" w:eastAsia="Times New Roman" w:hAnsi="Times New Roman" w:cs="Times New Roman"/>
          <w:bCs/>
          <w:sz w:val="24"/>
          <w:szCs w:val="24"/>
          <w:lang w:val="be-BY"/>
        </w:rPr>
        <w:t> </w:t>
      </w:r>
      <w:r w:rsidRPr="00042217">
        <w:rPr>
          <w:rFonts w:ascii="Times New Roman" w:eastAsia="Times New Roman" w:hAnsi="Times New Roman" w:cs="Times New Roman"/>
          <w:bCs/>
          <w:sz w:val="24"/>
          <w:szCs w:val="24"/>
          <w:lang w:val="be-BY"/>
        </w:rPr>
        <w:t>г. (16</w:t>
      </w:r>
      <w:r w:rsidR="00A125CB">
        <w:rPr>
          <w:rFonts w:ascii="Times New Roman" w:eastAsia="Times New Roman" w:hAnsi="Times New Roman" w:cs="Times New Roman"/>
          <w:bCs/>
          <w:sz w:val="24"/>
          <w:szCs w:val="24"/>
          <w:lang w:val="be-BY"/>
        </w:rPr>
        <w:t>,</w:t>
      </w:r>
      <w:r w:rsidRPr="00042217">
        <w:rPr>
          <w:rFonts w:ascii="Times New Roman" w:eastAsia="Times New Roman" w:hAnsi="Times New Roman" w:cs="Times New Roman"/>
          <w:bCs/>
          <w:sz w:val="24"/>
          <w:szCs w:val="24"/>
          <w:lang w:val="be-BY"/>
        </w:rPr>
        <w:t>8%)</w:t>
      </w:r>
      <w:r w:rsidR="00A125CB">
        <w:rPr>
          <w:rFonts w:ascii="Times New Roman" w:eastAsia="Times New Roman" w:hAnsi="Times New Roman" w:cs="Times New Roman"/>
          <w:bCs/>
          <w:sz w:val="24"/>
          <w:szCs w:val="24"/>
          <w:lang w:val="be-BY"/>
        </w:rPr>
        <w:t>.</w:t>
      </w:r>
      <w:r w:rsidR="00FC7758">
        <w:rPr>
          <w:rFonts w:ascii="Times New Roman" w:eastAsia="Times New Roman" w:hAnsi="Times New Roman" w:cs="Times New Roman"/>
          <w:bCs/>
          <w:sz w:val="24"/>
          <w:szCs w:val="24"/>
          <w:lang w:val="be-BY"/>
        </w:rPr>
        <w:t xml:space="preserve"> Як і раней, </w:t>
      </w:r>
      <w:r w:rsidRPr="00042217">
        <w:rPr>
          <w:rFonts w:ascii="Times New Roman" w:eastAsia="Times New Roman" w:hAnsi="Times New Roman" w:cs="Times New Roman"/>
          <w:bCs/>
          <w:sz w:val="24"/>
          <w:szCs w:val="24"/>
          <w:lang w:val="be-BY"/>
        </w:rPr>
        <w:t xml:space="preserve"> датэрмінова галасавалі студэнты, </w:t>
      </w:r>
      <w:r w:rsidR="00133A12">
        <w:rPr>
          <w:rFonts w:ascii="Times New Roman" w:eastAsia="Times New Roman" w:hAnsi="Times New Roman" w:cs="Times New Roman"/>
          <w:bCs/>
          <w:sz w:val="24"/>
          <w:szCs w:val="24"/>
          <w:lang w:val="be-BY"/>
        </w:rPr>
        <w:t>жыхары</w:t>
      </w:r>
      <w:r w:rsidRPr="00042217">
        <w:rPr>
          <w:rFonts w:ascii="Times New Roman" w:eastAsia="Times New Roman" w:hAnsi="Times New Roman" w:cs="Times New Roman"/>
          <w:bCs/>
          <w:sz w:val="24"/>
          <w:szCs w:val="24"/>
          <w:lang w:val="be-BY"/>
        </w:rPr>
        <w:t xml:space="preserve"> інтэрнатаў, ваеннаслужачыя, супрацоўнікі дзяржаўных прадпрыемстваў</w:t>
      </w:r>
      <w:r w:rsidR="00A125CB">
        <w:rPr>
          <w:rFonts w:ascii="Times New Roman" w:eastAsia="Times New Roman" w:hAnsi="Times New Roman" w:cs="Times New Roman"/>
          <w:bCs/>
          <w:sz w:val="24"/>
          <w:szCs w:val="24"/>
          <w:lang w:val="be-BY"/>
        </w:rPr>
        <w:t xml:space="preserve"> і</w:t>
      </w:r>
      <w:r w:rsidRPr="00042217">
        <w:rPr>
          <w:rFonts w:ascii="Times New Roman" w:eastAsia="Times New Roman" w:hAnsi="Times New Roman" w:cs="Times New Roman"/>
          <w:bCs/>
          <w:sz w:val="24"/>
          <w:szCs w:val="24"/>
          <w:lang w:val="be-BY"/>
        </w:rPr>
        <w:t xml:space="preserve"> інш. </w:t>
      </w:r>
    </w:p>
    <w:p w:rsidR="00FC7758" w:rsidRDefault="00FC7758" w:rsidP="00042217">
      <w:pPr>
        <w:spacing w:after="0" w:line="240" w:lineRule="auto"/>
        <w:jc w:val="both"/>
        <w:rPr>
          <w:rFonts w:ascii="Times New Roman" w:eastAsia="Times New Roman" w:hAnsi="Times New Roman" w:cs="Times New Roman"/>
          <w:bCs/>
          <w:sz w:val="24"/>
          <w:szCs w:val="24"/>
          <w:lang w:val="be-BY"/>
        </w:rPr>
      </w:pPr>
    </w:p>
    <w:p w:rsidR="00FC7758" w:rsidRDefault="00A125CB" w:rsidP="00042217">
      <w:pPr>
        <w:spacing w:after="0" w:line="240" w:lineRule="auto"/>
        <w:jc w:val="both"/>
        <w:rPr>
          <w:rFonts w:ascii="Times New Roman" w:eastAsia="Times New Roman" w:hAnsi="Times New Roman" w:cs="Times New Roman"/>
          <w:bCs/>
          <w:sz w:val="24"/>
          <w:szCs w:val="24"/>
          <w:lang w:val="be-BY"/>
        </w:rPr>
      </w:pPr>
      <w:r w:rsidRPr="00042217">
        <w:rPr>
          <w:rFonts w:ascii="Times New Roman" w:eastAsia="Times New Roman" w:hAnsi="Times New Roman" w:cs="Times New Roman"/>
          <w:bCs/>
          <w:sz w:val="24"/>
          <w:szCs w:val="24"/>
          <w:lang w:val="be-BY"/>
        </w:rPr>
        <w:t>Фіксаваліся шматлікія выпадкі ўдакладнення сябрамі УВК і прадстаўнікамі дзяржаўных прадпрыемстваў і навучальных устаноў спісаў прагаласаваўшых і не прагаласаваўшых</w:t>
      </w:r>
      <w:r w:rsidR="00FC7758">
        <w:rPr>
          <w:rFonts w:ascii="Times New Roman" w:eastAsia="Times New Roman" w:hAnsi="Times New Roman" w:cs="Times New Roman"/>
          <w:bCs/>
          <w:sz w:val="24"/>
          <w:szCs w:val="24"/>
          <w:lang w:val="be-BY"/>
        </w:rPr>
        <w:t>.</w:t>
      </w:r>
      <w:r w:rsidR="00FC7758" w:rsidRPr="00FC7758">
        <w:rPr>
          <w:rFonts w:ascii="Times New Roman" w:eastAsia="Times New Roman" w:hAnsi="Times New Roman" w:cs="Times New Roman"/>
          <w:bCs/>
          <w:sz w:val="24"/>
          <w:szCs w:val="24"/>
          <w:lang w:val="be-BY"/>
        </w:rPr>
        <w:t xml:space="preserve"> </w:t>
      </w:r>
      <w:r w:rsidR="00FC7758" w:rsidRPr="00042217">
        <w:rPr>
          <w:rFonts w:ascii="Times New Roman" w:eastAsia="Times New Roman" w:hAnsi="Times New Roman" w:cs="Times New Roman"/>
          <w:bCs/>
          <w:sz w:val="24"/>
          <w:szCs w:val="24"/>
          <w:lang w:val="be-BY"/>
        </w:rPr>
        <w:t>УВК рэгулярна прадастаўлялі кіраўніцтву адпаведных устаноў ці адміністрацый інфармацыю аб колькасці тых, хто прагаласаваў датэрмінова</w:t>
      </w:r>
      <w:r w:rsidRPr="00042217">
        <w:rPr>
          <w:rFonts w:ascii="Times New Roman" w:eastAsia="Times New Roman" w:hAnsi="Times New Roman" w:cs="Times New Roman"/>
          <w:bCs/>
          <w:sz w:val="24"/>
          <w:szCs w:val="24"/>
          <w:lang w:val="be-BY"/>
        </w:rPr>
        <w:t xml:space="preserve">, што відавочна сведчыць пра адміністрацыйны кантроль за яўкай на </w:t>
      </w:r>
      <w:r w:rsidR="0070525E">
        <w:rPr>
          <w:rFonts w:ascii="Times New Roman" w:eastAsia="Times New Roman" w:hAnsi="Times New Roman" w:cs="Times New Roman"/>
          <w:bCs/>
          <w:sz w:val="24"/>
          <w:szCs w:val="24"/>
          <w:lang w:val="be-BY"/>
        </w:rPr>
        <w:t xml:space="preserve">датэрміновыя </w:t>
      </w:r>
      <w:r w:rsidRPr="00042217">
        <w:rPr>
          <w:rFonts w:ascii="Times New Roman" w:eastAsia="Times New Roman" w:hAnsi="Times New Roman" w:cs="Times New Roman"/>
          <w:bCs/>
          <w:sz w:val="24"/>
          <w:szCs w:val="24"/>
          <w:lang w:val="be-BY"/>
        </w:rPr>
        <w:t xml:space="preserve">выбары. </w:t>
      </w:r>
    </w:p>
    <w:p w:rsidR="00FC7758" w:rsidRDefault="00FC7758" w:rsidP="00042217">
      <w:pPr>
        <w:spacing w:after="0" w:line="240" w:lineRule="auto"/>
        <w:jc w:val="both"/>
        <w:rPr>
          <w:rFonts w:ascii="Times New Roman" w:eastAsia="Times New Roman" w:hAnsi="Times New Roman" w:cs="Times New Roman"/>
          <w:bCs/>
          <w:sz w:val="24"/>
          <w:szCs w:val="24"/>
          <w:lang w:val="be-BY"/>
        </w:rPr>
      </w:pPr>
    </w:p>
    <w:p w:rsidR="00042217" w:rsidRDefault="00042217" w:rsidP="00042217">
      <w:pPr>
        <w:spacing w:after="0" w:line="240" w:lineRule="auto"/>
        <w:jc w:val="both"/>
        <w:rPr>
          <w:rFonts w:ascii="Times New Roman" w:eastAsia="Times New Roman" w:hAnsi="Times New Roman" w:cs="Times New Roman"/>
          <w:bCs/>
          <w:sz w:val="24"/>
          <w:szCs w:val="24"/>
          <w:lang w:val="be-BY"/>
        </w:rPr>
      </w:pPr>
      <w:r w:rsidRPr="00042217">
        <w:rPr>
          <w:rFonts w:ascii="Times New Roman" w:eastAsia="Times New Roman" w:hAnsi="Times New Roman" w:cs="Times New Roman"/>
          <w:bCs/>
          <w:sz w:val="24"/>
          <w:szCs w:val="24"/>
          <w:lang w:val="be-BY"/>
        </w:rPr>
        <w:t xml:space="preserve">Умяшальніцтва пабочных асобаў у працу УВК адзначана ў сярэднім на 6,6 % выбарчых участкаў. У асноўным такімі пабочнымі асобамі з’яўляліся прадстаўнікі мясцовых выканаўчых органаў улады, прадстаўнікі адміністрацый арганізацый і ўстаноў. </w:t>
      </w:r>
    </w:p>
    <w:p w:rsidR="00A125CB" w:rsidRPr="00042217" w:rsidRDefault="00A125CB" w:rsidP="00042217">
      <w:pPr>
        <w:spacing w:after="0" w:line="240" w:lineRule="auto"/>
        <w:jc w:val="both"/>
        <w:rPr>
          <w:rFonts w:ascii="Times New Roman" w:eastAsia="Times New Roman" w:hAnsi="Times New Roman" w:cs="Times New Roman"/>
          <w:bCs/>
          <w:sz w:val="24"/>
          <w:szCs w:val="24"/>
          <w:lang w:val="be-BY"/>
        </w:rPr>
      </w:pPr>
    </w:p>
    <w:p w:rsidR="00042217" w:rsidRPr="00042217" w:rsidRDefault="00042217" w:rsidP="00042217">
      <w:pPr>
        <w:spacing w:after="0" w:line="240" w:lineRule="auto"/>
        <w:jc w:val="both"/>
        <w:rPr>
          <w:rFonts w:ascii="Times New Roman" w:eastAsia="Times New Roman" w:hAnsi="Times New Roman" w:cs="Times New Roman"/>
          <w:bCs/>
          <w:sz w:val="24"/>
          <w:szCs w:val="24"/>
          <w:lang w:val="be-BY"/>
        </w:rPr>
      </w:pPr>
      <w:r w:rsidRPr="00042217">
        <w:rPr>
          <w:rFonts w:ascii="Times New Roman" w:eastAsia="Times New Roman" w:hAnsi="Times New Roman" w:cs="Times New Roman"/>
          <w:bCs/>
          <w:sz w:val="24"/>
          <w:szCs w:val="24"/>
          <w:lang w:val="be-BY"/>
        </w:rPr>
        <w:t>Падчас датэрміновага галасавання колькасць выбарчых участкаў, на якіх фіксавалася адрозненн</w:t>
      </w:r>
      <w:r w:rsidR="00791207">
        <w:rPr>
          <w:rFonts w:ascii="Times New Roman" w:eastAsia="Times New Roman" w:hAnsi="Times New Roman" w:cs="Times New Roman"/>
          <w:bCs/>
          <w:sz w:val="24"/>
          <w:szCs w:val="24"/>
          <w:lang w:val="be-BY"/>
        </w:rPr>
        <w:t>і</w:t>
      </w:r>
      <w:r w:rsidRPr="00042217">
        <w:rPr>
          <w:rFonts w:ascii="Times New Roman" w:eastAsia="Times New Roman" w:hAnsi="Times New Roman" w:cs="Times New Roman"/>
          <w:bCs/>
          <w:sz w:val="24"/>
          <w:szCs w:val="24"/>
          <w:lang w:val="be-BY"/>
        </w:rPr>
        <w:t xml:space="preserve"> афіцыйных дадзеных і дадзеных незалежнага назірання складае 34,2%</w:t>
      </w:r>
      <w:r w:rsidR="00791207">
        <w:rPr>
          <w:rFonts w:ascii="Times New Roman" w:eastAsia="Times New Roman" w:hAnsi="Times New Roman" w:cs="Times New Roman"/>
          <w:bCs/>
          <w:sz w:val="24"/>
          <w:szCs w:val="24"/>
          <w:lang w:val="be-BY"/>
        </w:rPr>
        <w:t xml:space="preserve">. </w:t>
      </w:r>
      <w:r w:rsidRPr="00042217">
        <w:rPr>
          <w:rFonts w:ascii="Times New Roman" w:eastAsia="Times New Roman" w:hAnsi="Times New Roman" w:cs="Times New Roman"/>
          <w:bCs/>
          <w:sz w:val="24"/>
          <w:szCs w:val="24"/>
          <w:lang w:val="be-BY"/>
        </w:rPr>
        <w:t xml:space="preserve">У асобных выпадках назіральнікі бачылі значнае разыходжанне. Напрыклад, </w:t>
      </w:r>
      <w:r w:rsidRPr="00676113">
        <w:rPr>
          <w:rFonts w:ascii="Times New Roman" w:eastAsia="Times New Roman" w:hAnsi="Times New Roman" w:cs="Times New Roman"/>
          <w:bCs/>
          <w:sz w:val="24"/>
          <w:szCs w:val="24"/>
          <w:lang w:val="be-BY"/>
        </w:rPr>
        <w:t xml:space="preserve">УВК </w:t>
      </w:r>
      <w:r w:rsidR="00791207" w:rsidRPr="00676113">
        <w:rPr>
          <w:rFonts w:ascii="Times New Roman" w:eastAsia="Times New Roman" w:hAnsi="Times New Roman" w:cs="Times New Roman"/>
          <w:bCs/>
          <w:sz w:val="24"/>
          <w:szCs w:val="24"/>
          <w:lang w:val="be-BY"/>
        </w:rPr>
        <w:t>№№ </w:t>
      </w:r>
      <w:r w:rsidRPr="00676113">
        <w:rPr>
          <w:rFonts w:ascii="Times New Roman" w:eastAsia="Times New Roman" w:hAnsi="Times New Roman" w:cs="Times New Roman"/>
          <w:bCs/>
          <w:sz w:val="24"/>
          <w:szCs w:val="24"/>
          <w:lang w:val="be-BY"/>
        </w:rPr>
        <w:t>11, 12</w:t>
      </w:r>
      <w:r w:rsidR="00676113" w:rsidRPr="00676113">
        <w:rPr>
          <w:rFonts w:ascii="Times New Roman" w:eastAsia="Times New Roman" w:hAnsi="Times New Roman" w:cs="Times New Roman"/>
          <w:bCs/>
          <w:sz w:val="24"/>
          <w:szCs w:val="24"/>
          <w:lang w:val="be-BY"/>
        </w:rPr>
        <w:t xml:space="preserve"> г. Магілёва</w:t>
      </w:r>
      <w:r w:rsidR="00791207" w:rsidRPr="00676113">
        <w:rPr>
          <w:rFonts w:ascii="Times New Roman" w:eastAsia="Times New Roman" w:hAnsi="Times New Roman" w:cs="Times New Roman"/>
          <w:bCs/>
          <w:sz w:val="24"/>
          <w:szCs w:val="24"/>
          <w:lang w:val="be-BY"/>
        </w:rPr>
        <w:t>,</w:t>
      </w:r>
      <w:r w:rsidRPr="00676113">
        <w:rPr>
          <w:rFonts w:ascii="Times New Roman" w:eastAsia="Times New Roman" w:hAnsi="Times New Roman" w:cs="Times New Roman"/>
          <w:bCs/>
          <w:sz w:val="24"/>
          <w:szCs w:val="24"/>
          <w:lang w:val="be-BY"/>
        </w:rPr>
        <w:t xml:space="preserve"> </w:t>
      </w:r>
      <w:r w:rsidR="00676113" w:rsidRPr="00676113">
        <w:rPr>
          <w:rFonts w:ascii="Times New Roman" w:eastAsia="Times New Roman" w:hAnsi="Times New Roman" w:cs="Times New Roman"/>
          <w:bCs/>
          <w:sz w:val="24"/>
          <w:szCs w:val="24"/>
          <w:lang w:val="be-BY"/>
        </w:rPr>
        <w:t>УВК № 43 г. </w:t>
      </w:r>
      <w:r w:rsidRPr="00676113">
        <w:rPr>
          <w:rFonts w:ascii="Times New Roman" w:eastAsia="Times New Roman" w:hAnsi="Times New Roman" w:cs="Times New Roman"/>
          <w:bCs/>
          <w:sz w:val="24"/>
          <w:szCs w:val="24"/>
          <w:lang w:val="be-BY"/>
        </w:rPr>
        <w:t>Баран</w:t>
      </w:r>
      <w:r w:rsidR="00791207" w:rsidRPr="00676113">
        <w:rPr>
          <w:rFonts w:ascii="Times New Roman" w:eastAsia="Times New Roman" w:hAnsi="Times New Roman" w:cs="Times New Roman"/>
          <w:bCs/>
          <w:sz w:val="24"/>
          <w:szCs w:val="24"/>
          <w:lang w:val="be-BY"/>
        </w:rPr>
        <w:t>а</w:t>
      </w:r>
      <w:r w:rsidRPr="00676113">
        <w:rPr>
          <w:rFonts w:ascii="Times New Roman" w:eastAsia="Times New Roman" w:hAnsi="Times New Roman" w:cs="Times New Roman"/>
          <w:bCs/>
          <w:sz w:val="24"/>
          <w:szCs w:val="24"/>
          <w:lang w:val="be-BY"/>
        </w:rPr>
        <w:t>віч</w:t>
      </w:r>
      <w:r w:rsidR="00676113" w:rsidRPr="00676113">
        <w:rPr>
          <w:rFonts w:ascii="Times New Roman" w:eastAsia="Times New Roman" w:hAnsi="Times New Roman" w:cs="Times New Roman"/>
          <w:bCs/>
          <w:sz w:val="24"/>
          <w:szCs w:val="24"/>
          <w:lang w:val="be-BY"/>
        </w:rPr>
        <w:t>ы</w:t>
      </w:r>
      <w:r w:rsidRPr="00676113">
        <w:rPr>
          <w:rFonts w:ascii="Times New Roman" w:eastAsia="Times New Roman" w:hAnsi="Times New Roman" w:cs="Times New Roman"/>
          <w:bCs/>
          <w:sz w:val="24"/>
          <w:szCs w:val="24"/>
          <w:lang w:val="be-BY"/>
        </w:rPr>
        <w:t xml:space="preserve"> ам</w:t>
      </w:r>
      <w:r w:rsidRPr="00042217">
        <w:rPr>
          <w:rFonts w:ascii="Times New Roman" w:eastAsia="Times New Roman" w:hAnsi="Times New Roman" w:cs="Times New Roman"/>
          <w:bCs/>
          <w:sz w:val="24"/>
          <w:szCs w:val="24"/>
          <w:lang w:val="be-BY"/>
        </w:rPr>
        <w:t xml:space="preserve">аль увесь час </w:t>
      </w:r>
      <w:r w:rsidR="00676113">
        <w:rPr>
          <w:rFonts w:ascii="Times New Roman" w:eastAsia="Times New Roman" w:hAnsi="Times New Roman" w:cs="Times New Roman"/>
          <w:bCs/>
          <w:sz w:val="24"/>
          <w:szCs w:val="24"/>
          <w:lang w:val="be-BY"/>
        </w:rPr>
        <w:t>датэрміновага галасавання</w:t>
      </w:r>
      <w:r w:rsidRPr="00042217">
        <w:rPr>
          <w:rFonts w:ascii="Times New Roman" w:eastAsia="Times New Roman" w:hAnsi="Times New Roman" w:cs="Times New Roman"/>
          <w:bCs/>
          <w:sz w:val="24"/>
          <w:szCs w:val="24"/>
          <w:lang w:val="be-BY"/>
        </w:rPr>
        <w:t xml:space="preserve"> </w:t>
      </w:r>
      <w:r w:rsidR="00676113">
        <w:rPr>
          <w:rFonts w:ascii="Times New Roman" w:eastAsia="Times New Roman" w:hAnsi="Times New Roman" w:cs="Times New Roman"/>
          <w:bCs/>
          <w:sz w:val="24"/>
          <w:szCs w:val="24"/>
          <w:lang w:val="be-BY"/>
        </w:rPr>
        <w:t>паказвалі</w:t>
      </w:r>
      <w:r w:rsidRPr="00042217">
        <w:rPr>
          <w:rFonts w:ascii="Times New Roman" w:eastAsia="Times New Roman" w:hAnsi="Times New Roman" w:cs="Times New Roman"/>
          <w:bCs/>
          <w:sz w:val="24"/>
          <w:szCs w:val="24"/>
          <w:lang w:val="be-BY"/>
        </w:rPr>
        <w:t xml:space="preserve"> лічб</w:t>
      </w:r>
      <w:r w:rsidR="00676113">
        <w:rPr>
          <w:rFonts w:ascii="Times New Roman" w:eastAsia="Times New Roman" w:hAnsi="Times New Roman" w:cs="Times New Roman"/>
          <w:bCs/>
          <w:sz w:val="24"/>
          <w:szCs w:val="24"/>
          <w:lang w:val="be-BY"/>
        </w:rPr>
        <w:t>ы ў</w:t>
      </w:r>
      <w:r w:rsidRPr="00042217">
        <w:rPr>
          <w:rFonts w:ascii="Times New Roman" w:eastAsia="Times New Roman" w:hAnsi="Times New Roman" w:cs="Times New Roman"/>
          <w:bCs/>
          <w:sz w:val="24"/>
          <w:szCs w:val="24"/>
          <w:lang w:val="be-BY"/>
        </w:rPr>
        <w:t xml:space="preserve"> 2–3 разы </w:t>
      </w:r>
      <w:r w:rsidR="00676113">
        <w:rPr>
          <w:rFonts w:ascii="Times New Roman" w:eastAsia="Times New Roman" w:hAnsi="Times New Roman" w:cs="Times New Roman"/>
          <w:bCs/>
          <w:sz w:val="24"/>
          <w:szCs w:val="24"/>
          <w:lang w:val="be-BY"/>
        </w:rPr>
        <w:t>вышэйшыя за лічбы, атрыманыя незалежнымі назіральнікамі</w:t>
      </w:r>
      <w:r w:rsidRPr="00042217">
        <w:rPr>
          <w:rFonts w:ascii="Times New Roman" w:eastAsia="Times New Roman" w:hAnsi="Times New Roman" w:cs="Times New Roman"/>
          <w:bCs/>
          <w:sz w:val="24"/>
          <w:szCs w:val="24"/>
          <w:lang w:val="be-BY"/>
        </w:rPr>
        <w:t>.</w:t>
      </w:r>
    </w:p>
    <w:p w:rsidR="00F83C29" w:rsidRDefault="00F83C29" w:rsidP="00042217">
      <w:pPr>
        <w:spacing w:after="0" w:line="240" w:lineRule="auto"/>
        <w:jc w:val="both"/>
        <w:rPr>
          <w:rFonts w:ascii="Times New Roman" w:eastAsia="Times New Roman" w:hAnsi="Times New Roman" w:cs="Times New Roman"/>
          <w:bCs/>
          <w:sz w:val="24"/>
          <w:szCs w:val="24"/>
          <w:lang w:val="be-BY"/>
        </w:rPr>
      </w:pPr>
    </w:p>
    <w:p w:rsidR="00042217" w:rsidRPr="00982C2E" w:rsidRDefault="00042217" w:rsidP="00042217">
      <w:pPr>
        <w:spacing w:after="0" w:line="240" w:lineRule="auto"/>
        <w:jc w:val="both"/>
        <w:rPr>
          <w:rFonts w:ascii="Times New Roman" w:eastAsia="Times New Roman" w:hAnsi="Times New Roman" w:cs="Times New Roman"/>
          <w:b/>
          <w:bCs/>
          <w:sz w:val="24"/>
          <w:szCs w:val="24"/>
          <w:lang w:val="be-BY"/>
        </w:rPr>
      </w:pPr>
      <w:r w:rsidRPr="00982C2E">
        <w:rPr>
          <w:rFonts w:ascii="Times New Roman" w:eastAsia="Times New Roman" w:hAnsi="Times New Roman" w:cs="Times New Roman"/>
          <w:b/>
          <w:bCs/>
          <w:sz w:val="24"/>
          <w:szCs w:val="24"/>
          <w:lang w:val="be-BY"/>
        </w:rPr>
        <w:t>Колькасць выбаршчыкаў, якія прагаласавалі датэрмінова</w:t>
      </w:r>
    </w:p>
    <w:p w:rsidR="00F83C29" w:rsidRPr="00982C2E" w:rsidRDefault="00F83C29" w:rsidP="00042217">
      <w:pPr>
        <w:spacing w:after="0" w:line="240" w:lineRule="auto"/>
        <w:jc w:val="both"/>
        <w:rPr>
          <w:rFonts w:ascii="Times New Roman" w:eastAsia="Times New Roman" w:hAnsi="Times New Roman" w:cs="Times New Roman"/>
          <w:b/>
          <w:bCs/>
          <w:sz w:val="24"/>
          <w:szCs w:val="24"/>
          <w:lang w:val="be-BY"/>
        </w:rPr>
      </w:pP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41"/>
        <w:gridCol w:w="1253"/>
        <w:gridCol w:w="1647"/>
        <w:gridCol w:w="1428"/>
        <w:gridCol w:w="3813"/>
      </w:tblGrid>
      <w:tr w:rsidR="00F83C29" w:rsidRPr="00F83C29" w:rsidTr="00F83C29">
        <w:trPr>
          <w:tblCellSpacing w:w="0" w:type="dxa"/>
        </w:trPr>
        <w:tc>
          <w:tcPr>
            <w:tcW w:w="1641" w:type="dxa"/>
            <w:vMerge w:val="restart"/>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rPr>
            </w:pPr>
            <w:r w:rsidRPr="00F83C29">
              <w:rPr>
                <w:rFonts w:ascii="Times New Roman" w:eastAsia="Times New Roman" w:hAnsi="Times New Roman" w:cs="Times New Roman"/>
                <w:sz w:val="24"/>
                <w:szCs w:val="24"/>
              </w:rPr>
              <w:t>Дзень</w:t>
            </w:r>
          </w:p>
        </w:tc>
        <w:tc>
          <w:tcPr>
            <w:tcW w:w="2900" w:type="dxa"/>
            <w:gridSpan w:val="2"/>
            <w:tcBorders>
              <w:top w:val="outset" w:sz="6" w:space="0" w:color="auto"/>
              <w:left w:val="outset" w:sz="6" w:space="0" w:color="auto"/>
              <w:bottom w:val="outset" w:sz="6" w:space="0" w:color="auto"/>
              <w:right w:val="outset" w:sz="6" w:space="0" w:color="auto"/>
            </w:tcBorders>
            <w:vAlign w:val="center"/>
            <w:hideMark/>
          </w:tcPr>
          <w:p w:rsidR="00F83C29" w:rsidRDefault="00F83C29" w:rsidP="00F83C29">
            <w:pPr>
              <w:spacing w:after="0"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rPr>
              <w:t>Колькасць выбаршчыкаў, якія прагаласавалі датэрмінова</w:t>
            </w:r>
          </w:p>
          <w:p w:rsidR="005B35AB" w:rsidRPr="00F83C29" w:rsidRDefault="005B35AB" w:rsidP="00F83C29">
            <w:pPr>
              <w:spacing w:after="0" w:line="240" w:lineRule="auto"/>
              <w:jc w:val="center"/>
              <w:rPr>
                <w:rFonts w:ascii="Times New Roman" w:eastAsia="Times New Roman" w:hAnsi="Times New Roman" w:cs="Times New Roman"/>
                <w:sz w:val="24"/>
                <w:szCs w:val="24"/>
                <w:lang w:val="be-BY"/>
              </w:rPr>
            </w:pPr>
          </w:p>
        </w:tc>
        <w:tc>
          <w:tcPr>
            <w:tcW w:w="1428" w:type="dxa"/>
            <w:vMerge w:val="restart"/>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rPr>
            </w:pPr>
            <w:r w:rsidRPr="00F83C29">
              <w:rPr>
                <w:rFonts w:ascii="Times New Roman" w:eastAsia="Times New Roman" w:hAnsi="Times New Roman" w:cs="Times New Roman"/>
                <w:sz w:val="24"/>
                <w:szCs w:val="24"/>
              </w:rPr>
              <w:t>Розніца</w:t>
            </w:r>
          </w:p>
        </w:tc>
        <w:tc>
          <w:tcPr>
            <w:tcW w:w="3813" w:type="dxa"/>
            <w:vMerge w:val="restart"/>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w:t>
            </w:r>
            <w:r w:rsidRPr="00F83C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be-BY"/>
              </w:rPr>
              <w:t>ВУ</w:t>
            </w:r>
            <w:r w:rsidRPr="00F83C29">
              <w:rPr>
                <w:rFonts w:ascii="Times New Roman" w:eastAsia="Times New Roman" w:hAnsi="Times New Roman" w:cs="Times New Roman"/>
                <w:sz w:val="24"/>
                <w:szCs w:val="24"/>
              </w:rPr>
              <w:t>, на якіх фіксавалася адрозненне паміж афіцыйнымі дадзенымі і дадзенымі назіральнікаў па колькасці прагаласаваўшых датэрмінова</w:t>
            </w:r>
          </w:p>
        </w:tc>
      </w:tr>
      <w:tr w:rsidR="00F83C29" w:rsidRPr="00F83C29" w:rsidTr="00F83C29">
        <w:trPr>
          <w:tblCellSpacing w:w="0" w:type="dxa"/>
        </w:trPr>
        <w:tc>
          <w:tcPr>
            <w:tcW w:w="1641" w:type="dxa"/>
            <w:vMerge/>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after="0" w:line="240" w:lineRule="auto"/>
              <w:jc w:val="both"/>
              <w:rPr>
                <w:rFonts w:ascii="Times New Roman" w:eastAsia="Times New Roman" w:hAnsi="Times New Roman" w:cs="Times New Roman"/>
                <w:sz w:val="24"/>
                <w:szCs w:val="24"/>
              </w:rPr>
            </w:pPr>
          </w:p>
        </w:tc>
        <w:tc>
          <w:tcPr>
            <w:tcW w:w="1253"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rPr>
              <w:t>Дадзенныя УВК</w:t>
            </w:r>
          </w:p>
        </w:tc>
        <w:tc>
          <w:tcPr>
            <w:tcW w:w="1647"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after="0"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rPr>
              <w:t>Дадзеныя</w:t>
            </w:r>
          </w:p>
          <w:p w:rsidR="00F83C29" w:rsidRPr="00F83C29" w:rsidRDefault="00F83C29" w:rsidP="00F83C29">
            <w:pPr>
              <w:spacing w:after="0" w:line="240" w:lineRule="auto"/>
              <w:jc w:val="center"/>
              <w:rPr>
                <w:rFonts w:ascii="Times New Roman" w:eastAsia="Times New Roman" w:hAnsi="Times New Roman" w:cs="Times New Roman"/>
                <w:sz w:val="24"/>
                <w:szCs w:val="24"/>
              </w:rPr>
            </w:pPr>
            <w:r w:rsidRPr="00F83C29">
              <w:rPr>
                <w:rFonts w:ascii="Times New Roman" w:eastAsia="Times New Roman" w:hAnsi="Times New Roman" w:cs="Times New Roman"/>
                <w:sz w:val="24"/>
                <w:szCs w:val="24"/>
              </w:rPr>
              <w:t>назіральнікаў</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after="0" w:line="240" w:lineRule="auto"/>
              <w:jc w:val="both"/>
              <w:rPr>
                <w:rFonts w:ascii="Times New Roman" w:eastAsia="Times New Roman" w:hAnsi="Times New Roman" w:cs="Times New Roman"/>
                <w:sz w:val="24"/>
                <w:szCs w:val="24"/>
              </w:rPr>
            </w:pPr>
          </w:p>
        </w:tc>
        <w:tc>
          <w:tcPr>
            <w:tcW w:w="3813" w:type="dxa"/>
            <w:vMerge/>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after="0" w:line="240" w:lineRule="auto"/>
              <w:jc w:val="both"/>
              <w:rPr>
                <w:rFonts w:ascii="Times New Roman" w:eastAsia="Times New Roman" w:hAnsi="Times New Roman" w:cs="Times New Roman"/>
                <w:sz w:val="24"/>
                <w:szCs w:val="24"/>
              </w:rPr>
            </w:pPr>
          </w:p>
        </w:tc>
      </w:tr>
      <w:tr w:rsidR="00F83C29" w:rsidRPr="00F83C29" w:rsidTr="00F83C29">
        <w:trPr>
          <w:tblCellSpacing w:w="0" w:type="dxa"/>
        </w:trPr>
        <w:tc>
          <w:tcPr>
            <w:tcW w:w="1641"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rPr>
              <w:t xml:space="preserve">18 </w:t>
            </w:r>
            <w:r w:rsidRPr="00F83C29">
              <w:rPr>
                <w:rFonts w:ascii="Times New Roman" w:eastAsia="Times New Roman" w:hAnsi="Times New Roman" w:cs="Times New Roman"/>
                <w:sz w:val="24"/>
                <w:szCs w:val="24"/>
                <w:lang w:val="be-BY"/>
              </w:rPr>
              <w:t>сакавіка</w:t>
            </w:r>
          </w:p>
        </w:tc>
        <w:tc>
          <w:tcPr>
            <w:tcW w:w="1253"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lang w:val="be-BY"/>
              </w:rPr>
              <w:t>1684</w:t>
            </w:r>
          </w:p>
        </w:tc>
        <w:tc>
          <w:tcPr>
            <w:tcW w:w="1647"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lang w:val="be-BY"/>
              </w:rPr>
              <w:t>1606</w:t>
            </w:r>
          </w:p>
        </w:tc>
        <w:tc>
          <w:tcPr>
            <w:tcW w:w="1428"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rPr>
              <w:t>-</w:t>
            </w:r>
            <w:r w:rsidRPr="00F83C29">
              <w:rPr>
                <w:rFonts w:ascii="Times New Roman" w:eastAsia="Times New Roman" w:hAnsi="Times New Roman" w:cs="Times New Roman"/>
                <w:sz w:val="24"/>
                <w:szCs w:val="24"/>
                <w:lang w:val="be-BY"/>
              </w:rPr>
              <w:t>78</w:t>
            </w:r>
            <w:r w:rsidRPr="00F83C29">
              <w:rPr>
                <w:rFonts w:ascii="Times New Roman" w:eastAsia="Times New Roman" w:hAnsi="Times New Roman" w:cs="Times New Roman"/>
                <w:sz w:val="24"/>
                <w:szCs w:val="24"/>
              </w:rPr>
              <w:t xml:space="preserve"> (4,</w:t>
            </w:r>
            <w:r w:rsidRPr="00F83C29">
              <w:rPr>
                <w:rFonts w:ascii="Times New Roman" w:eastAsia="Times New Roman" w:hAnsi="Times New Roman" w:cs="Times New Roman"/>
                <w:sz w:val="24"/>
                <w:szCs w:val="24"/>
                <w:lang w:val="be-BY"/>
              </w:rPr>
              <w:t>8</w:t>
            </w:r>
            <w:r w:rsidRPr="00F83C29">
              <w:rPr>
                <w:rFonts w:ascii="Times New Roman" w:eastAsia="Times New Roman" w:hAnsi="Times New Roman" w:cs="Times New Roman"/>
                <w:sz w:val="24"/>
                <w:szCs w:val="24"/>
              </w:rPr>
              <w:t>%)</w:t>
            </w:r>
          </w:p>
        </w:tc>
        <w:tc>
          <w:tcPr>
            <w:tcW w:w="3813"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rPr>
            </w:pPr>
            <w:r w:rsidRPr="00F83C29">
              <w:rPr>
                <w:rFonts w:ascii="Times New Roman" w:eastAsia="Times New Roman" w:hAnsi="Times New Roman" w:cs="Times New Roman"/>
                <w:sz w:val="24"/>
                <w:szCs w:val="24"/>
                <w:lang w:val="be-BY"/>
              </w:rPr>
              <w:t>4</w:t>
            </w:r>
            <w:r w:rsidRPr="00F83C29">
              <w:rPr>
                <w:rFonts w:ascii="Times New Roman" w:eastAsia="Times New Roman" w:hAnsi="Times New Roman" w:cs="Times New Roman"/>
                <w:sz w:val="24"/>
                <w:szCs w:val="24"/>
              </w:rPr>
              <w:t>,7</w:t>
            </w:r>
          </w:p>
        </w:tc>
      </w:tr>
      <w:tr w:rsidR="00F83C29" w:rsidRPr="00F83C29" w:rsidTr="00F83C29">
        <w:trPr>
          <w:tblCellSpacing w:w="0" w:type="dxa"/>
        </w:trPr>
        <w:tc>
          <w:tcPr>
            <w:tcW w:w="1641"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rPr>
              <w:t xml:space="preserve">19 </w:t>
            </w:r>
            <w:r w:rsidRPr="00F83C29">
              <w:rPr>
                <w:rFonts w:ascii="Times New Roman" w:eastAsia="Times New Roman" w:hAnsi="Times New Roman" w:cs="Times New Roman"/>
                <w:sz w:val="24"/>
                <w:szCs w:val="24"/>
                <w:lang w:val="be-BY"/>
              </w:rPr>
              <w:t>сакавіка</w:t>
            </w:r>
          </w:p>
        </w:tc>
        <w:tc>
          <w:tcPr>
            <w:tcW w:w="1253"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lang w:val="be-BY"/>
              </w:rPr>
              <w:t>3869</w:t>
            </w:r>
          </w:p>
        </w:tc>
        <w:tc>
          <w:tcPr>
            <w:tcW w:w="1647"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lang w:val="be-BY"/>
              </w:rPr>
              <w:t>3576</w:t>
            </w:r>
          </w:p>
        </w:tc>
        <w:tc>
          <w:tcPr>
            <w:tcW w:w="1428"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rPr>
            </w:pPr>
            <w:r w:rsidRPr="00F83C29">
              <w:rPr>
                <w:rFonts w:ascii="Times New Roman" w:eastAsia="Times New Roman" w:hAnsi="Times New Roman" w:cs="Times New Roman"/>
                <w:sz w:val="24"/>
                <w:szCs w:val="24"/>
              </w:rPr>
              <w:t>-</w:t>
            </w:r>
            <w:r w:rsidRPr="00F83C29">
              <w:rPr>
                <w:rFonts w:ascii="Times New Roman" w:eastAsia="Times New Roman" w:hAnsi="Times New Roman" w:cs="Times New Roman"/>
                <w:sz w:val="24"/>
                <w:szCs w:val="24"/>
                <w:lang w:val="be-BY"/>
              </w:rPr>
              <w:t>293</w:t>
            </w:r>
            <w:r w:rsidRPr="00F83C29">
              <w:rPr>
                <w:rFonts w:ascii="Times New Roman" w:eastAsia="Times New Roman" w:hAnsi="Times New Roman" w:cs="Times New Roman"/>
                <w:sz w:val="24"/>
                <w:szCs w:val="24"/>
              </w:rPr>
              <w:t xml:space="preserve"> (</w:t>
            </w:r>
            <w:r w:rsidRPr="00F83C29">
              <w:rPr>
                <w:rFonts w:ascii="Times New Roman" w:eastAsia="Times New Roman" w:hAnsi="Times New Roman" w:cs="Times New Roman"/>
                <w:sz w:val="24"/>
                <w:szCs w:val="24"/>
                <w:lang w:val="be-BY"/>
              </w:rPr>
              <w:t>8</w:t>
            </w:r>
            <w:r w:rsidRPr="00F83C29">
              <w:rPr>
                <w:rFonts w:ascii="Times New Roman" w:eastAsia="Times New Roman" w:hAnsi="Times New Roman" w:cs="Times New Roman"/>
                <w:sz w:val="24"/>
                <w:szCs w:val="24"/>
              </w:rPr>
              <w:t>,</w:t>
            </w:r>
            <w:r w:rsidRPr="00F83C29">
              <w:rPr>
                <w:rFonts w:ascii="Times New Roman" w:eastAsia="Times New Roman" w:hAnsi="Times New Roman" w:cs="Times New Roman"/>
                <w:sz w:val="24"/>
                <w:szCs w:val="24"/>
                <w:lang w:val="be-BY"/>
              </w:rPr>
              <w:t>1</w:t>
            </w:r>
            <w:r w:rsidRPr="00F83C29">
              <w:rPr>
                <w:rFonts w:ascii="Times New Roman" w:eastAsia="Times New Roman" w:hAnsi="Times New Roman" w:cs="Times New Roman"/>
                <w:sz w:val="24"/>
                <w:szCs w:val="24"/>
              </w:rPr>
              <w:t>%)</w:t>
            </w:r>
          </w:p>
        </w:tc>
        <w:tc>
          <w:tcPr>
            <w:tcW w:w="3813"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rPr>
            </w:pPr>
            <w:r w:rsidRPr="00F83C29">
              <w:rPr>
                <w:rFonts w:ascii="Times New Roman" w:eastAsia="Times New Roman" w:hAnsi="Times New Roman" w:cs="Times New Roman"/>
                <w:sz w:val="24"/>
                <w:szCs w:val="24"/>
                <w:lang w:val="be-BY"/>
              </w:rPr>
              <w:t>8</w:t>
            </w:r>
            <w:r w:rsidRPr="00F83C29">
              <w:rPr>
                <w:rFonts w:ascii="Times New Roman" w:eastAsia="Times New Roman" w:hAnsi="Times New Roman" w:cs="Times New Roman"/>
                <w:sz w:val="24"/>
                <w:szCs w:val="24"/>
              </w:rPr>
              <w:t>,5</w:t>
            </w:r>
          </w:p>
        </w:tc>
      </w:tr>
      <w:tr w:rsidR="00F83C29" w:rsidRPr="00F83C29" w:rsidTr="00F83C29">
        <w:trPr>
          <w:tblCellSpacing w:w="0" w:type="dxa"/>
        </w:trPr>
        <w:tc>
          <w:tcPr>
            <w:tcW w:w="1641"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rPr>
              <w:t xml:space="preserve">20 </w:t>
            </w:r>
            <w:r w:rsidRPr="00F83C29">
              <w:rPr>
                <w:rFonts w:ascii="Times New Roman" w:eastAsia="Times New Roman" w:hAnsi="Times New Roman" w:cs="Times New Roman"/>
                <w:sz w:val="24"/>
                <w:szCs w:val="24"/>
                <w:lang w:val="be-BY"/>
              </w:rPr>
              <w:t>сакавіка</w:t>
            </w:r>
          </w:p>
        </w:tc>
        <w:tc>
          <w:tcPr>
            <w:tcW w:w="1253"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lang w:val="be-BY"/>
              </w:rPr>
              <w:t>5358</w:t>
            </w:r>
          </w:p>
        </w:tc>
        <w:tc>
          <w:tcPr>
            <w:tcW w:w="1647"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lang w:val="be-BY"/>
              </w:rPr>
              <w:t>4425</w:t>
            </w:r>
          </w:p>
        </w:tc>
        <w:tc>
          <w:tcPr>
            <w:tcW w:w="1428"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rPr>
            </w:pPr>
            <w:r w:rsidRPr="00F83C29">
              <w:rPr>
                <w:rFonts w:ascii="Times New Roman" w:eastAsia="Times New Roman" w:hAnsi="Times New Roman" w:cs="Times New Roman"/>
                <w:sz w:val="24"/>
                <w:szCs w:val="24"/>
              </w:rPr>
              <w:t>-</w:t>
            </w:r>
            <w:r w:rsidRPr="00F83C29">
              <w:rPr>
                <w:rFonts w:ascii="Times New Roman" w:eastAsia="Times New Roman" w:hAnsi="Times New Roman" w:cs="Times New Roman"/>
                <w:sz w:val="24"/>
                <w:szCs w:val="24"/>
                <w:lang w:val="be-BY"/>
              </w:rPr>
              <w:t>933</w:t>
            </w:r>
            <w:r w:rsidRPr="00F83C29">
              <w:rPr>
                <w:rFonts w:ascii="Times New Roman" w:eastAsia="Times New Roman" w:hAnsi="Times New Roman" w:cs="Times New Roman"/>
                <w:sz w:val="24"/>
                <w:szCs w:val="24"/>
              </w:rPr>
              <w:t xml:space="preserve"> (</w:t>
            </w:r>
            <w:r w:rsidRPr="00F83C29">
              <w:rPr>
                <w:rFonts w:ascii="Times New Roman" w:eastAsia="Times New Roman" w:hAnsi="Times New Roman" w:cs="Times New Roman"/>
                <w:sz w:val="24"/>
                <w:szCs w:val="24"/>
                <w:lang w:val="be-BY"/>
              </w:rPr>
              <w:t>21</w:t>
            </w:r>
            <w:r w:rsidRPr="00F83C29">
              <w:rPr>
                <w:rFonts w:ascii="Times New Roman" w:eastAsia="Times New Roman" w:hAnsi="Times New Roman" w:cs="Times New Roman"/>
                <w:sz w:val="24"/>
                <w:szCs w:val="24"/>
              </w:rPr>
              <w:t>%)</w:t>
            </w:r>
          </w:p>
        </w:tc>
        <w:tc>
          <w:tcPr>
            <w:tcW w:w="3813"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lang w:val="be-BY"/>
              </w:rPr>
              <w:t>14.2</w:t>
            </w:r>
          </w:p>
        </w:tc>
      </w:tr>
      <w:tr w:rsidR="00F83C29" w:rsidRPr="00F83C29" w:rsidTr="00F83C29">
        <w:trPr>
          <w:tblCellSpacing w:w="0" w:type="dxa"/>
        </w:trPr>
        <w:tc>
          <w:tcPr>
            <w:tcW w:w="1641"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rPr>
              <w:t xml:space="preserve">21 </w:t>
            </w:r>
            <w:r w:rsidRPr="00F83C29">
              <w:rPr>
                <w:rFonts w:ascii="Times New Roman" w:eastAsia="Times New Roman" w:hAnsi="Times New Roman" w:cs="Times New Roman"/>
                <w:sz w:val="24"/>
                <w:szCs w:val="24"/>
                <w:lang w:val="be-BY"/>
              </w:rPr>
              <w:t>сакавіка</w:t>
            </w:r>
          </w:p>
        </w:tc>
        <w:tc>
          <w:tcPr>
            <w:tcW w:w="1253"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lang w:val="be-BY"/>
              </w:rPr>
              <w:t>8091</w:t>
            </w:r>
          </w:p>
        </w:tc>
        <w:tc>
          <w:tcPr>
            <w:tcW w:w="1647"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lang w:val="be-BY"/>
              </w:rPr>
              <w:t>6481</w:t>
            </w:r>
          </w:p>
        </w:tc>
        <w:tc>
          <w:tcPr>
            <w:tcW w:w="1428"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rPr>
            </w:pPr>
            <w:r w:rsidRPr="00F83C29">
              <w:rPr>
                <w:rFonts w:ascii="Times New Roman" w:eastAsia="Times New Roman" w:hAnsi="Times New Roman" w:cs="Times New Roman"/>
                <w:sz w:val="24"/>
                <w:szCs w:val="24"/>
              </w:rPr>
              <w:t>-</w:t>
            </w:r>
            <w:r w:rsidRPr="00F83C29">
              <w:rPr>
                <w:rFonts w:ascii="Times New Roman" w:eastAsia="Times New Roman" w:hAnsi="Times New Roman" w:cs="Times New Roman"/>
                <w:sz w:val="24"/>
                <w:szCs w:val="24"/>
                <w:lang w:val="be-BY"/>
              </w:rPr>
              <w:t>1610</w:t>
            </w:r>
            <w:r w:rsidRPr="00F83C29">
              <w:rPr>
                <w:rFonts w:ascii="Times New Roman" w:eastAsia="Times New Roman" w:hAnsi="Times New Roman" w:cs="Times New Roman"/>
                <w:sz w:val="24"/>
                <w:szCs w:val="24"/>
              </w:rPr>
              <w:t xml:space="preserve"> (</w:t>
            </w:r>
            <w:r w:rsidRPr="00F83C29">
              <w:rPr>
                <w:rFonts w:ascii="Times New Roman" w:eastAsia="Times New Roman" w:hAnsi="Times New Roman" w:cs="Times New Roman"/>
                <w:sz w:val="24"/>
                <w:szCs w:val="24"/>
                <w:lang w:val="be-BY"/>
              </w:rPr>
              <w:t>24</w:t>
            </w:r>
            <w:r w:rsidRPr="00F83C29">
              <w:rPr>
                <w:rFonts w:ascii="Times New Roman" w:eastAsia="Times New Roman" w:hAnsi="Times New Roman" w:cs="Times New Roman"/>
                <w:sz w:val="24"/>
                <w:szCs w:val="24"/>
              </w:rPr>
              <w:t>%)</w:t>
            </w:r>
          </w:p>
        </w:tc>
        <w:tc>
          <w:tcPr>
            <w:tcW w:w="3813"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rPr>
            </w:pPr>
            <w:r w:rsidRPr="00F83C29">
              <w:rPr>
                <w:rFonts w:ascii="Times New Roman" w:eastAsia="Times New Roman" w:hAnsi="Times New Roman" w:cs="Times New Roman"/>
                <w:sz w:val="24"/>
                <w:szCs w:val="24"/>
                <w:lang w:val="be-BY"/>
              </w:rPr>
              <w:t>26</w:t>
            </w:r>
            <w:r w:rsidRPr="00F83C29">
              <w:rPr>
                <w:rFonts w:ascii="Times New Roman" w:eastAsia="Times New Roman" w:hAnsi="Times New Roman" w:cs="Times New Roman"/>
                <w:sz w:val="24"/>
                <w:szCs w:val="24"/>
              </w:rPr>
              <w:t>,6</w:t>
            </w:r>
          </w:p>
        </w:tc>
      </w:tr>
      <w:tr w:rsidR="00F83C29" w:rsidRPr="00F83C29" w:rsidTr="00F83C29">
        <w:trPr>
          <w:tblCellSpacing w:w="0" w:type="dxa"/>
        </w:trPr>
        <w:tc>
          <w:tcPr>
            <w:tcW w:w="1641"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rPr>
              <w:t xml:space="preserve">22 </w:t>
            </w:r>
            <w:r w:rsidRPr="00F83C29">
              <w:rPr>
                <w:rFonts w:ascii="Times New Roman" w:eastAsia="Times New Roman" w:hAnsi="Times New Roman" w:cs="Times New Roman"/>
                <w:sz w:val="24"/>
                <w:szCs w:val="24"/>
                <w:lang w:val="be-BY"/>
              </w:rPr>
              <w:t>сакавіка</w:t>
            </w:r>
          </w:p>
        </w:tc>
        <w:tc>
          <w:tcPr>
            <w:tcW w:w="1253"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lang w:val="be-BY"/>
              </w:rPr>
              <w:t>11081</w:t>
            </w:r>
          </w:p>
        </w:tc>
        <w:tc>
          <w:tcPr>
            <w:tcW w:w="1647"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lang w:val="be-BY"/>
              </w:rPr>
              <w:t>8959</w:t>
            </w:r>
          </w:p>
        </w:tc>
        <w:tc>
          <w:tcPr>
            <w:tcW w:w="1428"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rPr>
            </w:pPr>
            <w:r w:rsidRPr="00F83C29">
              <w:rPr>
                <w:rFonts w:ascii="Times New Roman" w:eastAsia="Times New Roman" w:hAnsi="Times New Roman" w:cs="Times New Roman"/>
                <w:sz w:val="24"/>
                <w:szCs w:val="24"/>
              </w:rPr>
              <w:t>-</w:t>
            </w:r>
            <w:r w:rsidRPr="00F83C29">
              <w:rPr>
                <w:rFonts w:ascii="Times New Roman" w:eastAsia="Times New Roman" w:hAnsi="Times New Roman" w:cs="Times New Roman"/>
                <w:sz w:val="24"/>
                <w:szCs w:val="24"/>
                <w:lang w:val="be-BY"/>
              </w:rPr>
              <w:t>2122</w:t>
            </w:r>
            <w:r w:rsidRPr="00F83C29">
              <w:rPr>
                <w:rFonts w:ascii="Times New Roman" w:eastAsia="Times New Roman" w:hAnsi="Times New Roman" w:cs="Times New Roman"/>
                <w:sz w:val="24"/>
                <w:szCs w:val="24"/>
              </w:rPr>
              <w:t xml:space="preserve"> (</w:t>
            </w:r>
            <w:r w:rsidRPr="00F83C29">
              <w:rPr>
                <w:rFonts w:ascii="Times New Roman" w:eastAsia="Times New Roman" w:hAnsi="Times New Roman" w:cs="Times New Roman"/>
                <w:sz w:val="24"/>
                <w:szCs w:val="24"/>
                <w:lang w:val="be-BY"/>
              </w:rPr>
              <w:t>23</w:t>
            </w:r>
            <w:r w:rsidRPr="00F83C29">
              <w:rPr>
                <w:rFonts w:ascii="Times New Roman" w:eastAsia="Times New Roman" w:hAnsi="Times New Roman" w:cs="Times New Roman"/>
                <w:sz w:val="24"/>
                <w:szCs w:val="24"/>
              </w:rPr>
              <w:t>,</w:t>
            </w:r>
            <w:r w:rsidRPr="00F83C29">
              <w:rPr>
                <w:rFonts w:ascii="Times New Roman" w:eastAsia="Times New Roman" w:hAnsi="Times New Roman" w:cs="Times New Roman"/>
                <w:sz w:val="24"/>
                <w:szCs w:val="24"/>
                <w:lang w:val="be-BY"/>
              </w:rPr>
              <w:t>6</w:t>
            </w:r>
            <w:r w:rsidRPr="00F83C29">
              <w:rPr>
                <w:rFonts w:ascii="Times New Roman" w:eastAsia="Times New Roman" w:hAnsi="Times New Roman" w:cs="Times New Roman"/>
                <w:sz w:val="24"/>
                <w:szCs w:val="24"/>
              </w:rPr>
              <w:t>%)</w:t>
            </w:r>
          </w:p>
        </w:tc>
        <w:tc>
          <w:tcPr>
            <w:tcW w:w="3813"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lang w:val="be-BY"/>
              </w:rPr>
              <w:t>21</w:t>
            </w:r>
            <w:r w:rsidRPr="00F83C29">
              <w:rPr>
                <w:rFonts w:ascii="Times New Roman" w:eastAsia="Times New Roman" w:hAnsi="Times New Roman" w:cs="Times New Roman"/>
                <w:sz w:val="24"/>
                <w:szCs w:val="24"/>
              </w:rPr>
              <w:t>,</w:t>
            </w:r>
            <w:r w:rsidRPr="00F83C29">
              <w:rPr>
                <w:rFonts w:ascii="Times New Roman" w:eastAsia="Times New Roman" w:hAnsi="Times New Roman" w:cs="Times New Roman"/>
                <w:sz w:val="24"/>
                <w:szCs w:val="24"/>
                <w:lang w:val="be-BY"/>
              </w:rPr>
              <w:t>9</w:t>
            </w:r>
          </w:p>
        </w:tc>
      </w:tr>
      <w:tr w:rsidR="00F83C29" w:rsidRPr="00F83C29" w:rsidTr="00F83C29">
        <w:trPr>
          <w:tblCellSpacing w:w="0" w:type="dxa"/>
        </w:trPr>
        <w:tc>
          <w:tcPr>
            <w:tcW w:w="1641" w:type="dxa"/>
            <w:tcBorders>
              <w:top w:val="outset" w:sz="6" w:space="0" w:color="auto"/>
              <w:left w:val="outset" w:sz="6" w:space="0" w:color="auto"/>
              <w:bottom w:val="outset" w:sz="6" w:space="0" w:color="auto"/>
              <w:right w:val="outset" w:sz="6" w:space="0" w:color="auto"/>
            </w:tcBorders>
            <w:vAlign w:val="center"/>
            <w:hideMark/>
          </w:tcPr>
          <w:p w:rsidR="00F83C29" w:rsidRDefault="00F83C29" w:rsidP="00F83C29">
            <w:pPr>
              <w:spacing w:after="0"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rPr>
              <w:t xml:space="preserve">Усяго </w:t>
            </w:r>
          </w:p>
          <w:p w:rsidR="00F83C29" w:rsidRPr="00F83C29" w:rsidRDefault="00F83C29" w:rsidP="00F83C29">
            <w:pPr>
              <w:spacing w:after="0" w:line="240" w:lineRule="auto"/>
              <w:jc w:val="center"/>
              <w:rPr>
                <w:rFonts w:ascii="Times New Roman" w:eastAsia="Times New Roman" w:hAnsi="Times New Roman" w:cs="Times New Roman"/>
                <w:sz w:val="24"/>
                <w:szCs w:val="24"/>
              </w:rPr>
            </w:pPr>
            <w:r w:rsidRPr="00F83C29">
              <w:rPr>
                <w:rFonts w:ascii="Times New Roman" w:eastAsia="Times New Roman" w:hAnsi="Times New Roman" w:cs="Times New Roman"/>
                <w:sz w:val="24"/>
                <w:szCs w:val="24"/>
              </w:rPr>
              <w:t>(у сярэднім)</w:t>
            </w:r>
          </w:p>
        </w:tc>
        <w:tc>
          <w:tcPr>
            <w:tcW w:w="1253"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lang w:val="be-BY"/>
              </w:rPr>
              <w:t>30083</w:t>
            </w:r>
          </w:p>
        </w:tc>
        <w:tc>
          <w:tcPr>
            <w:tcW w:w="1647"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lang w:val="be-BY"/>
              </w:rPr>
              <w:t>25047</w:t>
            </w:r>
          </w:p>
        </w:tc>
        <w:tc>
          <w:tcPr>
            <w:tcW w:w="1428"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rPr>
            </w:pPr>
            <w:r w:rsidRPr="00F83C29">
              <w:rPr>
                <w:rFonts w:ascii="Times New Roman" w:eastAsia="Times New Roman" w:hAnsi="Times New Roman" w:cs="Times New Roman"/>
                <w:sz w:val="24"/>
                <w:szCs w:val="24"/>
              </w:rPr>
              <w:t>-</w:t>
            </w:r>
            <w:r w:rsidRPr="00F83C29">
              <w:rPr>
                <w:rFonts w:ascii="Times New Roman" w:eastAsia="Times New Roman" w:hAnsi="Times New Roman" w:cs="Times New Roman"/>
                <w:sz w:val="24"/>
                <w:szCs w:val="24"/>
                <w:lang w:val="be-BY"/>
              </w:rPr>
              <w:t>5036</w:t>
            </w:r>
            <w:r w:rsidRPr="00F83C29">
              <w:rPr>
                <w:rFonts w:ascii="Times New Roman" w:eastAsia="Times New Roman" w:hAnsi="Times New Roman" w:cs="Times New Roman"/>
                <w:sz w:val="24"/>
                <w:szCs w:val="24"/>
              </w:rPr>
              <w:t xml:space="preserve"> (</w:t>
            </w:r>
            <w:r w:rsidRPr="00F83C29">
              <w:rPr>
                <w:rFonts w:ascii="Times New Roman" w:eastAsia="Times New Roman" w:hAnsi="Times New Roman" w:cs="Times New Roman"/>
                <w:b/>
                <w:sz w:val="24"/>
                <w:szCs w:val="24"/>
                <w:lang w:val="be-BY"/>
              </w:rPr>
              <w:t>20</w:t>
            </w:r>
            <w:r w:rsidRPr="00F83C29">
              <w:rPr>
                <w:rFonts w:ascii="Times New Roman" w:eastAsia="Times New Roman" w:hAnsi="Times New Roman" w:cs="Times New Roman"/>
                <w:b/>
                <w:sz w:val="24"/>
                <w:szCs w:val="24"/>
              </w:rPr>
              <w:t>.</w:t>
            </w:r>
            <w:r w:rsidRPr="00F83C29">
              <w:rPr>
                <w:rFonts w:ascii="Times New Roman" w:eastAsia="Times New Roman" w:hAnsi="Times New Roman" w:cs="Times New Roman"/>
                <w:b/>
                <w:sz w:val="24"/>
                <w:szCs w:val="24"/>
                <w:lang w:val="be-BY"/>
              </w:rPr>
              <w:t>1</w:t>
            </w:r>
            <w:r w:rsidRPr="00F83C29">
              <w:rPr>
                <w:rFonts w:ascii="Times New Roman" w:eastAsia="Times New Roman" w:hAnsi="Times New Roman" w:cs="Times New Roman"/>
                <w:b/>
                <w:sz w:val="24"/>
                <w:szCs w:val="24"/>
              </w:rPr>
              <w:t>%)</w:t>
            </w:r>
          </w:p>
        </w:tc>
        <w:tc>
          <w:tcPr>
            <w:tcW w:w="3813" w:type="dxa"/>
            <w:tcBorders>
              <w:top w:val="outset" w:sz="6" w:space="0" w:color="auto"/>
              <w:left w:val="outset" w:sz="6" w:space="0" w:color="auto"/>
              <w:bottom w:val="outset" w:sz="6" w:space="0" w:color="auto"/>
              <w:right w:val="outset" w:sz="6" w:space="0" w:color="auto"/>
            </w:tcBorders>
            <w:vAlign w:val="center"/>
            <w:hideMark/>
          </w:tcPr>
          <w:p w:rsidR="00F83C29" w:rsidRPr="00F83C29" w:rsidRDefault="00F83C29" w:rsidP="00F83C29">
            <w:pPr>
              <w:spacing w:before="100" w:beforeAutospacing="1" w:after="100" w:afterAutospacing="1" w:line="240" w:lineRule="auto"/>
              <w:jc w:val="center"/>
              <w:rPr>
                <w:rFonts w:ascii="Times New Roman" w:eastAsia="Times New Roman" w:hAnsi="Times New Roman" w:cs="Times New Roman"/>
                <w:sz w:val="24"/>
                <w:szCs w:val="24"/>
                <w:lang w:val="be-BY"/>
              </w:rPr>
            </w:pPr>
            <w:r w:rsidRPr="00F83C29">
              <w:rPr>
                <w:rFonts w:ascii="Times New Roman" w:eastAsia="Times New Roman" w:hAnsi="Times New Roman" w:cs="Times New Roman"/>
                <w:sz w:val="24"/>
                <w:szCs w:val="24"/>
              </w:rPr>
              <w:t>34,2</w:t>
            </w:r>
          </w:p>
        </w:tc>
      </w:tr>
    </w:tbl>
    <w:p w:rsidR="00F83C29" w:rsidRDefault="00F83C29" w:rsidP="00042217">
      <w:pPr>
        <w:spacing w:after="0" w:line="240" w:lineRule="auto"/>
        <w:jc w:val="both"/>
        <w:rPr>
          <w:rFonts w:ascii="Times New Roman" w:eastAsia="Times New Roman" w:hAnsi="Times New Roman" w:cs="Times New Roman"/>
          <w:bCs/>
          <w:sz w:val="24"/>
          <w:szCs w:val="24"/>
          <w:lang w:val="be-BY"/>
        </w:rPr>
      </w:pPr>
    </w:p>
    <w:p w:rsidR="00AC117D" w:rsidRDefault="00791207" w:rsidP="00AC117D">
      <w:pPr>
        <w:spacing w:after="0" w:line="240" w:lineRule="auto"/>
        <w:jc w:val="both"/>
        <w:rPr>
          <w:rFonts w:ascii="Times New Roman" w:eastAsia="Times New Roman" w:hAnsi="Times New Roman" w:cs="Times New Roman"/>
          <w:bCs/>
          <w:sz w:val="24"/>
          <w:szCs w:val="24"/>
          <w:lang w:val="be-BY"/>
        </w:rPr>
      </w:pPr>
      <w:r>
        <w:rPr>
          <w:rFonts w:ascii="Times New Roman" w:eastAsia="Times New Roman" w:hAnsi="Times New Roman" w:cs="Times New Roman"/>
          <w:bCs/>
          <w:sz w:val="24"/>
          <w:szCs w:val="24"/>
          <w:lang w:val="be-BY"/>
        </w:rPr>
        <w:t>Відаць станоўчая д</w:t>
      </w:r>
      <w:r w:rsidR="00AC117D" w:rsidRPr="00AC117D">
        <w:rPr>
          <w:rFonts w:ascii="Times New Roman" w:eastAsia="Times New Roman" w:hAnsi="Times New Roman" w:cs="Times New Roman"/>
          <w:bCs/>
          <w:sz w:val="24"/>
          <w:szCs w:val="24"/>
          <w:lang w:val="be-BY"/>
        </w:rPr>
        <w:t>ынаміка разыходжання дадзеных яў</w:t>
      </w:r>
      <w:r>
        <w:rPr>
          <w:rFonts w:ascii="Times New Roman" w:eastAsia="Times New Roman" w:hAnsi="Times New Roman" w:cs="Times New Roman"/>
          <w:bCs/>
          <w:sz w:val="24"/>
          <w:szCs w:val="24"/>
          <w:lang w:val="be-BY"/>
        </w:rPr>
        <w:t>кі</w:t>
      </w:r>
      <w:r w:rsidR="00AC117D" w:rsidRPr="00AC117D">
        <w:rPr>
          <w:rFonts w:ascii="Times New Roman" w:eastAsia="Times New Roman" w:hAnsi="Times New Roman" w:cs="Times New Roman"/>
          <w:bCs/>
          <w:sz w:val="24"/>
          <w:szCs w:val="24"/>
          <w:lang w:val="be-BY"/>
        </w:rPr>
        <w:t xml:space="preserve"> паміж </w:t>
      </w:r>
      <w:r>
        <w:rPr>
          <w:rFonts w:ascii="Times New Roman" w:eastAsia="Times New Roman" w:hAnsi="Times New Roman" w:cs="Times New Roman"/>
          <w:bCs/>
          <w:sz w:val="24"/>
          <w:szCs w:val="24"/>
          <w:lang w:val="be-BY"/>
        </w:rPr>
        <w:t xml:space="preserve">звесткамі </w:t>
      </w:r>
      <w:r w:rsidR="00AC117D" w:rsidRPr="00AC117D">
        <w:rPr>
          <w:rFonts w:ascii="Times New Roman" w:eastAsia="Times New Roman" w:hAnsi="Times New Roman" w:cs="Times New Roman"/>
          <w:bCs/>
          <w:sz w:val="24"/>
          <w:szCs w:val="24"/>
          <w:lang w:val="be-BY"/>
        </w:rPr>
        <w:t>назіральніка</w:t>
      </w:r>
      <w:r>
        <w:rPr>
          <w:rFonts w:ascii="Times New Roman" w:eastAsia="Times New Roman" w:hAnsi="Times New Roman" w:cs="Times New Roman"/>
          <w:bCs/>
          <w:sz w:val="24"/>
          <w:szCs w:val="24"/>
          <w:lang w:val="be-BY"/>
        </w:rPr>
        <w:t>ў</w:t>
      </w:r>
      <w:r w:rsidR="00AC117D" w:rsidRPr="00AC117D">
        <w:rPr>
          <w:rFonts w:ascii="Times New Roman" w:eastAsia="Times New Roman" w:hAnsi="Times New Roman" w:cs="Times New Roman"/>
          <w:bCs/>
          <w:sz w:val="24"/>
          <w:szCs w:val="24"/>
          <w:lang w:val="be-BY"/>
        </w:rPr>
        <w:t xml:space="preserve"> і афіцыйнымі дадзенымі. </w:t>
      </w:r>
      <w:r w:rsidR="00FC7758">
        <w:rPr>
          <w:rFonts w:ascii="Times New Roman" w:eastAsia="Times New Roman" w:hAnsi="Times New Roman" w:cs="Times New Roman"/>
          <w:bCs/>
          <w:sz w:val="24"/>
          <w:szCs w:val="24"/>
          <w:lang w:val="be-BY"/>
        </w:rPr>
        <w:t>С</w:t>
      </w:r>
      <w:r w:rsidR="00AC117D" w:rsidRPr="00AC117D">
        <w:rPr>
          <w:rFonts w:ascii="Times New Roman" w:eastAsia="Times New Roman" w:hAnsi="Times New Roman" w:cs="Times New Roman"/>
          <w:bCs/>
          <w:sz w:val="24"/>
          <w:szCs w:val="24"/>
          <w:lang w:val="be-BY"/>
        </w:rPr>
        <w:t>пачатку яўка скажалася на 4,8%</w:t>
      </w:r>
      <w:r w:rsidR="00FC7758">
        <w:rPr>
          <w:rFonts w:ascii="Times New Roman" w:eastAsia="Times New Roman" w:hAnsi="Times New Roman" w:cs="Times New Roman"/>
          <w:bCs/>
          <w:sz w:val="24"/>
          <w:szCs w:val="24"/>
          <w:lang w:val="be-BY"/>
        </w:rPr>
        <w:t xml:space="preserve">. </w:t>
      </w:r>
      <w:r w:rsidRPr="00AC117D">
        <w:rPr>
          <w:rFonts w:ascii="Times New Roman" w:eastAsia="Times New Roman" w:hAnsi="Times New Roman" w:cs="Times New Roman"/>
          <w:bCs/>
          <w:sz w:val="24"/>
          <w:szCs w:val="24"/>
          <w:lang w:val="be-BY"/>
        </w:rPr>
        <w:t xml:space="preserve">21 і 22 сакавіка </w:t>
      </w:r>
      <w:r w:rsidR="00FC7758" w:rsidRPr="00AC117D">
        <w:rPr>
          <w:rFonts w:ascii="Times New Roman" w:eastAsia="Times New Roman" w:hAnsi="Times New Roman" w:cs="Times New Roman"/>
          <w:bCs/>
          <w:sz w:val="24"/>
          <w:szCs w:val="24"/>
          <w:lang w:val="be-BY"/>
        </w:rPr>
        <w:t>разыходжанн</w:t>
      </w:r>
      <w:r w:rsidR="00FC7758">
        <w:rPr>
          <w:rFonts w:ascii="Times New Roman" w:eastAsia="Times New Roman" w:hAnsi="Times New Roman" w:cs="Times New Roman"/>
          <w:bCs/>
          <w:sz w:val="24"/>
          <w:szCs w:val="24"/>
          <w:lang w:val="be-BY"/>
        </w:rPr>
        <w:t xml:space="preserve">е </w:t>
      </w:r>
      <w:r w:rsidRPr="00AC117D">
        <w:rPr>
          <w:rFonts w:ascii="Times New Roman" w:eastAsia="Times New Roman" w:hAnsi="Times New Roman" w:cs="Times New Roman"/>
          <w:bCs/>
          <w:sz w:val="24"/>
          <w:szCs w:val="24"/>
          <w:lang w:val="be-BY"/>
        </w:rPr>
        <w:t xml:space="preserve">дасягнула </w:t>
      </w:r>
      <w:r w:rsidR="00AC117D" w:rsidRPr="00AC117D">
        <w:rPr>
          <w:rFonts w:ascii="Times New Roman" w:eastAsia="Times New Roman" w:hAnsi="Times New Roman" w:cs="Times New Roman"/>
          <w:bCs/>
          <w:sz w:val="24"/>
          <w:szCs w:val="24"/>
          <w:lang w:val="be-BY"/>
        </w:rPr>
        <w:t xml:space="preserve">піку, </w:t>
      </w:r>
      <w:r w:rsidR="00FC7758">
        <w:rPr>
          <w:rFonts w:ascii="Times New Roman" w:eastAsia="Times New Roman" w:hAnsi="Times New Roman" w:cs="Times New Roman"/>
          <w:bCs/>
          <w:sz w:val="24"/>
          <w:szCs w:val="24"/>
          <w:lang w:val="be-BY"/>
        </w:rPr>
        <w:t>склаўшы адпаведна</w:t>
      </w:r>
      <w:r w:rsidR="00AC117D" w:rsidRPr="00AC117D">
        <w:rPr>
          <w:rFonts w:ascii="Times New Roman" w:eastAsia="Times New Roman" w:hAnsi="Times New Roman" w:cs="Times New Roman"/>
          <w:bCs/>
          <w:sz w:val="24"/>
          <w:szCs w:val="24"/>
          <w:lang w:val="be-BY"/>
        </w:rPr>
        <w:t xml:space="preserve"> 24% і 23</w:t>
      </w:r>
      <w:r>
        <w:rPr>
          <w:rFonts w:ascii="Times New Roman" w:eastAsia="Times New Roman" w:hAnsi="Times New Roman" w:cs="Times New Roman"/>
          <w:bCs/>
          <w:sz w:val="24"/>
          <w:szCs w:val="24"/>
          <w:lang w:val="be-BY"/>
        </w:rPr>
        <w:t>,</w:t>
      </w:r>
      <w:r w:rsidR="00AC117D" w:rsidRPr="00AC117D">
        <w:rPr>
          <w:rFonts w:ascii="Times New Roman" w:eastAsia="Times New Roman" w:hAnsi="Times New Roman" w:cs="Times New Roman"/>
          <w:bCs/>
          <w:sz w:val="24"/>
          <w:szCs w:val="24"/>
          <w:lang w:val="be-BY"/>
        </w:rPr>
        <w:t>6%.</w:t>
      </w:r>
    </w:p>
    <w:p w:rsidR="006E787C" w:rsidRPr="00AC117D" w:rsidRDefault="006E787C" w:rsidP="00AC117D">
      <w:pPr>
        <w:spacing w:after="0" w:line="240" w:lineRule="auto"/>
        <w:jc w:val="both"/>
        <w:rPr>
          <w:rFonts w:ascii="Times New Roman" w:eastAsia="Times New Roman" w:hAnsi="Times New Roman" w:cs="Times New Roman"/>
          <w:bCs/>
          <w:sz w:val="24"/>
          <w:szCs w:val="24"/>
          <w:lang w:val="be-BY"/>
        </w:rPr>
      </w:pPr>
    </w:p>
    <w:p w:rsidR="00AC117D" w:rsidRDefault="00791207" w:rsidP="00AC117D">
      <w:pPr>
        <w:spacing w:after="0" w:line="240" w:lineRule="auto"/>
        <w:jc w:val="both"/>
        <w:rPr>
          <w:rFonts w:ascii="Times New Roman" w:eastAsia="Times New Roman" w:hAnsi="Times New Roman" w:cs="Times New Roman"/>
          <w:bCs/>
          <w:sz w:val="24"/>
          <w:szCs w:val="24"/>
          <w:lang w:val="be-BY"/>
        </w:rPr>
      </w:pPr>
      <w:r>
        <w:rPr>
          <w:rFonts w:ascii="Times New Roman" w:eastAsia="Times New Roman" w:hAnsi="Times New Roman" w:cs="Times New Roman"/>
          <w:bCs/>
          <w:sz w:val="24"/>
          <w:szCs w:val="24"/>
          <w:lang w:val="be-BY"/>
        </w:rPr>
        <w:t xml:space="preserve">У камісіях, </w:t>
      </w:r>
      <w:r w:rsidR="00AC117D" w:rsidRPr="00AC117D">
        <w:rPr>
          <w:rFonts w:ascii="Times New Roman" w:eastAsia="Times New Roman" w:hAnsi="Times New Roman" w:cs="Times New Roman"/>
          <w:bCs/>
          <w:sz w:val="24"/>
          <w:szCs w:val="24"/>
          <w:lang w:val="be-BY"/>
        </w:rPr>
        <w:t xml:space="preserve">дзе </w:t>
      </w:r>
      <w:r w:rsidR="001820C7">
        <w:rPr>
          <w:rFonts w:ascii="Times New Roman" w:eastAsia="Times New Roman" w:hAnsi="Times New Roman" w:cs="Times New Roman"/>
          <w:bCs/>
          <w:sz w:val="24"/>
          <w:szCs w:val="24"/>
          <w:lang w:val="be-BY"/>
        </w:rPr>
        <w:t>вялося</w:t>
      </w:r>
      <w:r w:rsidR="00AC117D" w:rsidRPr="00AC117D">
        <w:rPr>
          <w:rFonts w:ascii="Times New Roman" w:eastAsia="Times New Roman" w:hAnsi="Times New Roman" w:cs="Times New Roman"/>
          <w:bCs/>
          <w:sz w:val="24"/>
          <w:szCs w:val="24"/>
          <w:lang w:val="be-BY"/>
        </w:rPr>
        <w:t xml:space="preserve"> назіранн</w:t>
      </w:r>
      <w:r>
        <w:rPr>
          <w:rFonts w:ascii="Times New Roman" w:eastAsia="Times New Roman" w:hAnsi="Times New Roman" w:cs="Times New Roman"/>
          <w:bCs/>
          <w:sz w:val="24"/>
          <w:szCs w:val="24"/>
          <w:lang w:val="be-BY"/>
        </w:rPr>
        <w:t>е,</w:t>
      </w:r>
      <w:r w:rsidR="00AC117D" w:rsidRPr="00AC117D">
        <w:rPr>
          <w:rFonts w:ascii="Times New Roman" w:eastAsia="Times New Roman" w:hAnsi="Times New Roman" w:cs="Times New Roman"/>
          <w:bCs/>
          <w:sz w:val="24"/>
          <w:szCs w:val="24"/>
          <w:lang w:val="be-BY"/>
        </w:rPr>
        <w:t xml:space="preserve"> зафіксавана перавышэнне афіцыйных дадзеных </w:t>
      </w:r>
      <w:r>
        <w:rPr>
          <w:rFonts w:ascii="Times New Roman" w:eastAsia="Times New Roman" w:hAnsi="Times New Roman" w:cs="Times New Roman"/>
          <w:bCs/>
          <w:sz w:val="24"/>
          <w:szCs w:val="24"/>
          <w:lang w:val="be-BY"/>
        </w:rPr>
        <w:t xml:space="preserve">яўкі ў сярэднім на 20,1%. </w:t>
      </w:r>
      <w:r w:rsidR="00AC117D" w:rsidRPr="00AC117D">
        <w:rPr>
          <w:rFonts w:ascii="Times New Roman" w:eastAsia="Times New Roman" w:hAnsi="Times New Roman" w:cs="Times New Roman"/>
          <w:bCs/>
          <w:sz w:val="24"/>
          <w:szCs w:val="24"/>
          <w:lang w:val="be-BY"/>
        </w:rPr>
        <w:t>Такая розніца ўказвае, што падчас датэрміновага галасавання мелі месца значныя скажэнні яўкі выбаршчыкаў у бок яе пав</w:t>
      </w:r>
      <w:r w:rsidR="00FC7758">
        <w:rPr>
          <w:rFonts w:ascii="Times New Roman" w:eastAsia="Times New Roman" w:hAnsi="Times New Roman" w:cs="Times New Roman"/>
          <w:bCs/>
          <w:sz w:val="24"/>
          <w:szCs w:val="24"/>
          <w:lang w:val="be-BY"/>
        </w:rPr>
        <w:t>е</w:t>
      </w:r>
      <w:r w:rsidR="00AC117D" w:rsidRPr="00AC117D">
        <w:rPr>
          <w:rFonts w:ascii="Times New Roman" w:eastAsia="Times New Roman" w:hAnsi="Times New Roman" w:cs="Times New Roman"/>
          <w:bCs/>
          <w:sz w:val="24"/>
          <w:szCs w:val="24"/>
          <w:lang w:val="be-BY"/>
        </w:rPr>
        <w:t>лічэння, што ставіць пад сумнеў афіцыйныя дадзеныя аб яўцы ў 32,04%</w:t>
      </w:r>
    </w:p>
    <w:p w:rsidR="001E110D" w:rsidRDefault="001E110D" w:rsidP="00AC117D">
      <w:pPr>
        <w:spacing w:after="0" w:line="240" w:lineRule="auto"/>
        <w:jc w:val="both"/>
        <w:rPr>
          <w:rFonts w:ascii="Times New Roman" w:eastAsia="Times New Roman" w:hAnsi="Times New Roman" w:cs="Times New Roman"/>
          <w:bCs/>
          <w:sz w:val="24"/>
          <w:szCs w:val="24"/>
          <w:lang w:val="be-BY"/>
        </w:rPr>
      </w:pPr>
    </w:p>
    <w:p w:rsidR="001E110D" w:rsidRPr="001820C7" w:rsidRDefault="001E110D" w:rsidP="00AC117D">
      <w:pPr>
        <w:spacing w:after="0" w:line="240" w:lineRule="auto"/>
        <w:jc w:val="both"/>
        <w:rPr>
          <w:rFonts w:ascii="Times New Roman" w:eastAsia="Times New Roman" w:hAnsi="Times New Roman" w:cs="Times New Roman"/>
          <w:b/>
          <w:bCs/>
          <w:sz w:val="24"/>
          <w:szCs w:val="24"/>
          <w:lang w:val="be-BY"/>
        </w:rPr>
      </w:pPr>
      <w:r w:rsidRPr="001820C7">
        <w:rPr>
          <w:rFonts w:ascii="Times New Roman" w:eastAsia="Times New Roman" w:hAnsi="Times New Roman" w:cs="Times New Roman"/>
          <w:b/>
          <w:bCs/>
          <w:sz w:val="24"/>
          <w:szCs w:val="24"/>
          <w:lang w:val="be-BY"/>
        </w:rPr>
        <w:t>ГАЛАСАВАННЕ Ў ДЗЕНЬ ВЫБАРАЎ І ПАДЛІК ГАЛАСОЎ</w:t>
      </w:r>
    </w:p>
    <w:p w:rsidR="001E110D" w:rsidRPr="001820C7" w:rsidRDefault="001E110D" w:rsidP="00AC117D">
      <w:pPr>
        <w:spacing w:after="0" w:line="240" w:lineRule="auto"/>
        <w:jc w:val="both"/>
        <w:rPr>
          <w:rFonts w:ascii="Times New Roman" w:eastAsia="Times New Roman" w:hAnsi="Times New Roman" w:cs="Times New Roman"/>
          <w:bCs/>
          <w:sz w:val="24"/>
          <w:szCs w:val="24"/>
          <w:lang w:val="be-BY"/>
        </w:rPr>
      </w:pPr>
    </w:p>
    <w:p w:rsidR="001E110D" w:rsidRPr="0008245C" w:rsidRDefault="001E110D" w:rsidP="00562C1B">
      <w:pPr>
        <w:spacing w:after="0" w:line="240" w:lineRule="auto"/>
        <w:jc w:val="both"/>
        <w:rPr>
          <w:rFonts w:ascii="Times New Roman" w:eastAsia="Times New Roman" w:hAnsi="Times New Roman" w:cs="Times New Roman"/>
          <w:bCs/>
          <w:sz w:val="24"/>
          <w:szCs w:val="24"/>
          <w:lang w:val="be-BY"/>
        </w:rPr>
      </w:pPr>
      <w:r w:rsidRPr="0008245C">
        <w:rPr>
          <w:rFonts w:ascii="Times New Roman" w:eastAsia="Times New Roman" w:hAnsi="Times New Roman" w:cs="Times New Roman"/>
          <w:bCs/>
          <w:sz w:val="24"/>
          <w:szCs w:val="24"/>
          <w:lang w:val="be-BY"/>
        </w:rPr>
        <w:t>У спіс грамадзян, якія маюць права прымаць удзел у галасаванні, уключаюцца грамадзяне</w:t>
      </w:r>
      <w:r w:rsidR="00803DB3">
        <w:rPr>
          <w:rFonts w:ascii="Times New Roman" w:eastAsia="Times New Roman" w:hAnsi="Times New Roman" w:cs="Times New Roman"/>
          <w:bCs/>
          <w:sz w:val="24"/>
          <w:szCs w:val="24"/>
          <w:lang w:val="be-BY"/>
        </w:rPr>
        <w:t xml:space="preserve">, якія </w:t>
      </w:r>
      <w:r w:rsidRPr="0008245C">
        <w:rPr>
          <w:rFonts w:ascii="Times New Roman" w:eastAsia="Times New Roman" w:hAnsi="Times New Roman" w:cs="Times New Roman"/>
          <w:bCs/>
          <w:sz w:val="24"/>
          <w:szCs w:val="24"/>
          <w:lang w:val="be-BY"/>
        </w:rPr>
        <w:t>дасягну</w:t>
      </w:r>
      <w:r w:rsidR="00803DB3">
        <w:rPr>
          <w:rFonts w:ascii="Times New Roman" w:eastAsia="Times New Roman" w:hAnsi="Times New Roman" w:cs="Times New Roman"/>
          <w:bCs/>
          <w:sz w:val="24"/>
          <w:szCs w:val="24"/>
          <w:lang w:val="be-BY"/>
        </w:rPr>
        <w:t>лі</w:t>
      </w:r>
      <w:r w:rsidRPr="0008245C">
        <w:rPr>
          <w:rFonts w:ascii="Times New Roman" w:eastAsia="Times New Roman" w:hAnsi="Times New Roman" w:cs="Times New Roman"/>
          <w:bCs/>
          <w:sz w:val="24"/>
          <w:szCs w:val="24"/>
          <w:lang w:val="be-BY"/>
        </w:rPr>
        <w:t xml:space="preserve"> 18 гадоў да дня ці ў</w:t>
      </w:r>
      <w:r w:rsidR="00803DB3">
        <w:rPr>
          <w:rFonts w:ascii="Times New Roman" w:eastAsia="Times New Roman" w:hAnsi="Times New Roman" w:cs="Times New Roman"/>
          <w:bCs/>
          <w:sz w:val="24"/>
          <w:szCs w:val="24"/>
          <w:lang w:val="be-BY"/>
        </w:rPr>
        <w:t xml:space="preserve"> </w:t>
      </w:r>
      <w:r w:rsidRPr="0008245C">
        <w:rPr>
          <w:rFonts w:ascii="Times New Roman" w:eastAsia="Times New Roman" w:hAnsi="Times New Roman" w:cs="Times New Roman"/>
          <w:bCs/>
          <w:sz w:val="24"/>
          <w:szCs w:val="24"/>
          <w:lang w:val="be-BY"/>
        </w:rPr>
        <w:t>дзень галасавання і зарэгістраваны на момант складання спісу выбарчшыкаў па месцы свайго пражыванні ці на месцы знаходжання на тэрыторыі ўчастка для галасавання. Грамадзяне</w:t>
      </w:r>
      <w:r w:rsidR="00803DB3">
        <w:rPr>
          <w:rFonts w:ascii="Times New Roman" w:eastAsia="Times New Roman" w:hAnsi="Times New Roman" w:cs="Times New Roman"/>
          <w:bCs/>
          <w:sz w:val="24"/>
          <w:szCs w:val="24"/>
          <w:lang w:val="be-BY"/>
        </w:rPr>
        <w:t>,</w:t>
      </w:r>
      <w:r w:rsidRPr="0008245C">
        <w:rPr>
          <w:rFonts w:ascii="Times New Roman" w:eastAsia="Times New Roman" w:hAnsi="Times New Roman" w:cs="Times New Roman"/>
          <w:bCs/>
          <w:sz w:val="24"/>
          <w:szCs w:val="24"/>
          <w:lang w:val="be-BY"/>
        </w:rPr>
        <w:t xml:space="preserve"> зарэгістраваныя па месцы знаходжання</w:t>
      </w:r>
      <w:r w:rsidR="00803DB3">
        <w:rPr>
          <w:rFonts w:ascii="Times New Roman" w:eastAsia="Times New Roman" w:hAnsi="Times New Roman" w:cs="Times New Roman"/>
          <w:bCs/>
          <w:sz w:val="24"/>
          <w:szCs w:val="24"/>
          <w:lang w:val="be-BY"/>
        </w:rPr>
        <w:t>, у</w:t>
      </w:r>
      <w:r w:rsidRPr="0008245C">
        <w:rPr>
          <w:rFonts w:ascii="Times New Roman" w:eastAsia="Times New Roman" w:hAnsi="Times New Roman" w:cs="Times New Roman"/>
          <w:bCs/>
          <w:sz w:val="24"/>
          <w:szCs w:val="24"/>
          <w:lang w:val="be-BY"/>
        </w:rPr>
        <w:t xml:space="preserve">ключаюцца ў выбарчыя спісы толькі па месцы свайго знаходжання. За 15 дзён да пачатку галасавання выбаршчыкі могуць азнаёміцца са спісамі выбаршчыкаў. </w:t>
      </w:r>
      <w:r w:rsidR="00803DB3">
        <w:rPr>
          <w:rFonts w:ascii="Times New Roman" w:eastAsia="Times New Roman" w:hAnsi="Times New Roman" w:cs="Times New Roman"/>
          <w:bCs/>
          <w:sz w:val="24"/>
          <w:szCs w:val="24"/>
          <w:lang w:val="be-BY"/>
        </w:rPr>
        <w:t>А</w:t>
      </w:r>
      <w:r w:rsidRPr="0008245C">
        <w:rPr>
          <w:rFonts w:ascii="Times New Roman" w:eastAsia="Times New Roman" w:hAnsi="Times New Roman" w:cs="Times New Roman"/>
          <w:bCs/>
          <w:sz w:val="24"/>
          <w:szCs w:val="24"/>
          <w:lang w:val="be-BY"/>
        </w:rPr>
        <w:t>рт.</w:t>
      </w:r>
      <w:r w:rsidR="00803DB3">
        <w:rPr>
          <w:rFonts w:ascii="Times New Roman" w:eastAsia="Times New Roman" w:hAnsi="Times New Roman" w:cs="Times New Roman"/>
          <w:bCs/>
          <w:sz w:val="24"/>
          <w:szCs w:val="24"/>
          <w:lang w:val="be-BY"/>
        </w:rPr>
        <w:t> </w:t>
      </w:r>
      <w:r w:rsidRPr="0008245C">
        <w:rPr>
          <w:rFonts w:ascii="Times New Roman" w:eastAsia="Times New Roman" w:hAnsi="Times New Roman" w:cs="Times New Roman"/>
          <w:bCs/>
          <w:sz w:val="24"/>
          <w:szCs w:val="24"/>
          <w:lang w:val="be-BY"/>
        </w:rPr>
        <w:t>21</w:t>
      </w:r>
      <w:r w:rsidR="00803DB3">
        <w:rPr>
          <w:rFonts w:ascii="Times New Roman" w:eastAsia="Times New Roman" w:hAnsi="Times New Roman" w:cs="Times New Roman"/>
          <w:bCs/>
          <w:sz w:val="24"/>
          <w:szCs w:val="24"/>
          <w:lang w:val="be-BY"/>
        </w:rPr>
        <w:t> ВК</w:t>
      </w:r>
      <w:r w:rsidRPr="0008245C">
        <w:rPr>
          <w:rFonts w:ascii="Times New Roman" w:eastAsia="Times New Roman" w:hAnsi="Times New Roman" w:cs="Times New Roman"/>
          <w:bCs/>
          <w:sz w:val="24"/>
          <w:szCs w:val="24"/>
          <w:lang w:val="be-BY"/>
        </w:rPr>
        <w:t xml:space="preserve"> </w:t>
      </w:r>
      <w:r w:rsidR="00803DB3" w:rsidRPr="0008245C">
        <w:rPr>
          <w:rFonts w:ascii="Times New Roman" w:eastAsia="Times New Roman" w:hAnsi="Times New Roman" w:cs="Times New Roman"/>
          <w:bCs/>
          <w:sz w:val="24"/>
          <w:szCs w:val="24"/>
          <w:lang w:val="be-BY"/>
        </w:rPr>
        <w:t>забяспечвае так</w:t>
      </w:r>
      <w:r w:rsidR="00803DB3">
        <w:rPr>
          <w:rFonts w:ascii="Times New Roman" w:eastAsia="Times New Roman" w:hAnsi="Times New Roman" w:cs="Times New Roman"/>
          <w:bCs/>
          <w:sz w:val="24"/>
          <w:szCs w:val="24"/>
          <w:lang w:val="be-BY"/>
        </w:rPr>
        <w:t>ую</w:t>
      </w:r>
      <w:r w:rsidR="00803DB3" w:rsidRPr="0008245C">
        <w:rPr>
          <w:rFonts w:ascii="Times New Roman" w:eastAsia="Times New Roman" w:hAnsi="Times New Roman" w:cs="Times New Roman"/>
          <w:bCs/>
          <w:sz w:val="24"/>
          <w:szCs w:val="24"/>
          <w:lang w:val="be-BY"/>
        </w:rPr>
        <w:t xml:space="preserve"> магчымасць </w:t>
      </w:r>
      <w:r w:rsidRPr="0008245C">
        <w:rPr>
          <w:rFonts w:ascii="Times New Roman" w:eastAsia="Times New Roman" w:hAnsi="Times New Roman" w:cs="Times New Roman"/>
          <w:bCs/>
          <w:sz w:val="24"/>
          <w:szCs w:val="24"/>
          <w:lang w:val="be-BY"/>
        </w:rPr>
        <w:t>кожнаму грамадзяніну</w:t>
      </w:r>
      <w:r w:rsidR="00803DB3">
        <w:rPr>
          <w:rFonts w:ascii="Times New Roman" w:eastAsia="Times New Roman" w:hAnsi="Times New Roman" w:cs="Times New Roman"/>
          <w:bCs/>
          <w:sz w:val="24"/>
          <w:szCs w:val="24"/>
          <w:lang w:val="be-BY"/>
        </w:rPr>
        <w:t xml:space="preserve">. Гэта дае падставы </w:t>
      </w:r>
      <w:r w:rsidRPr="0008245C">
        <w:rPr>
          <w:rFonts w:ascii="Times New Roman" w:eastAsia="Times New Roman" w:hAnsi="Times New Roman" w:cs="Times New Roman"/>
          <w:bCs/>
          <w:sz w:val="24"/>
          <w:szCs w:val="24"/>
          <w:lang w:val="be-BY"/>
        </w:rPr>
        <w:t>ЦВК забар</w:t>
      </w:r>
      <w:r w:rsidR="005C3AE5">
        <w:rPr>
          <w:rFonts w:ascii="Times New Roman" w:eastAsia="Times New Roman" w:hAnsi="Times New Roman" w:cs="Times New Roman"/>
          <w:bCs/>
          <w:sz w:val="24"/>
          <w:szCs w:val="24"/>
          <w:lang w:val="be-BY"/>
        </w:rPr>
        <w:t>аніць</w:t>
      </w:r>
      <w:r w:rsidRPr="0008245C">
        <w:rPr>
          <w:rFonts w:ascii="Times New Roman" w:eastAsia="Times New Roman" w:hAnsi="Times New Roman" w:cs="Times New Roman"/>
          <w:bCs/>
          <w:sz w:val="24"/>
          <w:szCs w:val="24"/>
          <w:lang w:val="be-BY"/>
        </w:rPr>
        <w:t xml:space="preserve"> азнаямленн</w:t>
      </w:r>
      <w:r w:rsidR="005C3AE5">
        <w:rPr>
          <w:rFonts w:ascii="Times New Roman" w:eastAsia="Times New Roman" w:hAnsi="Times New Roman" w:cs="Times New Roman"/>
          <w:bCs/>
          <w:sz w:val="24"/>
          <w:szCs w:val="24"/>
          <w:lang w:val="be-BY"/>
        </w:rPr>
        <w:t>е</w:t>
      </w:r>
      <w:r w:rsidRPr="0008245C">
        <w:rPr>
          <w:rFonts w:ascii="Times New Roman" w:eastAsia="Times New Roman" w:hAnsi="Times New Roman" w:cs="Times New Roman"/>
          <w:bCs/>
          <w:sz w:val="24"/>
          <w:szCs w:val="24"/>
          <w:lang w:val="be-BY"/>
        </w:rPr>
        <w:t xml:space="preserve"> са спісамі выбаршчыкаў іншых асоб (назіральнікаў), а таксама іх перадачы </w:t>
      </w:r>
      <w:r w:rsidR="005C3AE5">
        <w:rPr>
          <w:rFonts w:ascii="Times New Roman" w:eastAsia="Times New Roman" w:hAnsi="Times New Roman" w:cs="Times New Roman"/>
          <w:bCs/>
          <w:sz w:val="24"/>
          <w:szCs w:val="24"/>
          <w:lang w:val="be-BY"/>
        </w:rPr>
        <w:t>цалкам альбо часткамі выбаршчыку</w:t>
      </w:r>
      <w:r w:rsidRPr="0008245C">
        <w:rPr>
          <w:rFonts w:ascii="Times New Roman" w:eastAsia="Times New Roman" w:hAnsi="Times New Roman" w:cs="Times New Roman"/>
          <w:bCs/>
          <w:sz w:val="24"/>
          <w:szCs w:val="24"/>
        </w:rPr>
        <w:footnoteReference w:id="4"/>
      </w:r>
      <w:r w:rsidR="00902FDC">
        <w:rPr>
          <w:rFonts w:ascii="Times New Roman" w:eastAsia="Times New Roman" w:hAnsi="Times New Roman" w:cs="Times New Roman"/>
          <w:bCs/>
          <w:sz w:val="24"/>
          <w:szCs w:val="24"/>
          <w:lang w:val="be-BY"/>
        </w:rPr>
        <w:t xml:space="preserve">. Выдача </w:t>
      </w:r>
      <w:r w:rsidRPr="00902FDC">
        <w:rPr>
          <w:rFonts w:ascii="Times New Roman" w:eastAsia="Times New Roman" w:hAnsi="Times New Roman" w:cs="Times New Roman"/>
          <w:bCs/>
          <w:sz w:val="24"/>
          <w:szCs w:val="24"/>
          <w:lang w:val="be-BY"/>
        </w:rPr>
        <w:t>выбаршчык</w:t>
      </w:r>
      <w:r w:rsidR="00902FDC">
        <w:rPr>
          <w:rFonts w:ascii="Times New Roman" w:eastAsia="Times New Roman" w:hAnsi="Times New Roman" w:cs="Times New Roman"/>
          <w:bCs/>
          <w:sz w:val="24"/>
          <w:szCs w:val="24"/>
          <w:lang w:val="be-BY"/>
        </w:rPr>
        <w:t>ам</w:t>
      </w:r>
      <w:r w:rsidRPr="00902FDC">
        <w:rPr>
          <w:rFonts w:ascii="Times New Roman" w:eastAsia="Times New Roman" w:hAnsi="Times New Roman" w:cs="Times New Roman"/>
          <w:bCs/>
          <w:sz w:val="24"/>
          <w:szCs w:val="24"/>
          <w:lang w:val="be-BY"/>
        </w:rPr>
        <w:t xml:space="preserve"> </w:t>
      </w:r>
      <w:r w:rsidR="005C3AE5">
        <w:rPr>
          <w:rFonts w:ascii="Times New Roman" w:eastAsia="Times New Roman" w:hAnsi="Times New Roman" w:cs="Times New Roman"/>
          <w:bCs/>
          <w:sz w:val="24"/>
          <w:szCs w:val="24"/>
          <w:lang w:val="be-BY"/>
        </w:rPr>
        <w:t>б</w:t>
      </w:r>
      <w:r w:rsidR="005C3AE5" w:rsidRPr="00902FDC">
        <w:rPr>
          <w:rFonts w:ascii="Times New Roman" w:eastAsia="Times New Roman" w:hAnsi="Times New Roman" w:cs="Times New Roman"/>
          <w:bCs/>
          <w:sz w:val="24"/>
          <w:szCs w:val="24"/>
          <w:lang w:val="be-BY"/>
        </w:rPr>
        <w:t>юлетн</w:t>
      </w:r>
      <w:r w:rsidR="005C3AE5">
        <w:rPr>
          <w:rFonts w:ascii="Times New Roman" w:eastAsia="Times New Roman" w:hAnsi="Times New Roman" w:cs="Times New Roman"/>
          <w:bCs/>
          <w:sz w:val="24"/>
          <w:szCs w:val="24"/>
          <w:lang w:val="be-BY"/>
        </w:rPr>
        <w:t xml:space="preserve">яў </w:t>
      </w:r>
      <w:r w:rsidR="00902FDC">
        <w:rPr>
          <w:rFonts w:ascii="Times New Roman" w:eastAsia="Times New Roman" w:hAnsi="Times New Roman" w:cs="Times New Roman"/>
          <w:bCs/>
          <w:sz w:val="24"/>
          <w:szCs w:val="24"/>
          <w:lang w:val="be-BY"/>
        </w:rPr>
        <w:t>рэгламентавана ЦВК</w:t>
      </w:r>
      <w:r w:rsidR="0074356E" w:rsidRPr="00902FDC">
        <w:rPr>
          <w:rStyle w:val="ac"/>
          <w:rFonts w:ascii="Times New Roman" w:eastAsia="Times New Roman" w:hAnsi="Times New Roman" w:cs="Times New Roman"/>
          <w:bCs/>
          <w:sz w:val="24"/>
          <w:szCs w:val="24"/>
          <w:lang w:val="be-BY"/>
        </w:rPr>
        <w:footnoteReference w:id="5"/>
      </w:r>
      <w:r w:rsidRPr="0008245C">
        <w:rPr>
          <w:rFonts w:ascii="Times New Roman" w:eastAsia="Times New Roman" w:hAnsi="Times New Roman" w:cs="Times New Roman"/>
          <w:bCs/>
          <w:sz w:val="24"/>
          <w:szCs w:val="24"/>
          <w:lang w:val="be-BY"/>
        </w:rPr>
        <w:t xml:space="preserve"> </w:t>
      </w:r>
    </w:p>
    <w:p w:rsidR="0008245C" w:rsidRDefault="0008245C" w:rsidP="00562C1B">
      <w:pPr>
        <w:spacing w:after="0" w:line="240" w:lineRule="auto"/>
        <w:jc w:val="both"/>
        <w:rPr>
          <w:rFonts w:ascii="Times New Roman" w:eastAsia="Times New Roman" w:hAnsi="Times New Roman" w:cs="Times New Roman"/>
          <w:bCs/>
          <w:sz w:val="24"/>
          <w:szCs w:val="24"/>
          <w:lang w:val="be-BY"/>
        </w:rPr>
      </w:pPr>
    </w:p>
    <w:p w:rsidR="00562C1B" w:rsidRPr="0008245C" w:rsidRDefault="00562C1B" w:rsidP="00562C1B">
      <w:pPr>
        <w:spacing w:after="0" w:line="240" w:lineRule="auto"/>
        <w:jc w:val="both"/>
        <w:rPr>
          <w:rFonts w:ascii="Times New Roman" w:eastAsia="Times New Roman" w:hAnsi="Times New Roman" w:cs="Times New Roman"/>
          <w:bCs/>
          <w:sz w:val="24"/>
          <w:szCs w:val="24"/>
          <w:lang w:val="be-BY"/>
        </w:rPr>
      </w:pPr>
      <w:r w:rsidRPr="0008245C">
        <w:rPr>
          <w:rFonts w:ascii="Times New Roman" w:eastAsia="Times New Roman" w:hAnsi="Times New Roman" w:cs="Times New Roman"/>
          <w:bCs/>
          <w:sz w:val="24"/>
          <w:szCs w:val="24"/>
          <w:lang w:val="be-BY"/>
        </w:rPr>
        <w:t>У дзень выбараў назіральнікамі зафіксаваныя разыходжанн</w:t>
      </w:r>
      <w:r w:rsidR="00803DB3">
        <w:rPr>
          <w:rFonts w:ascii="Times New Roman" w:eastAsia="Times New Roman" w:hAnsi="Times New Roman" w:cs="Times New Roman"/>
          <w:bCs/>
          <w:sz w:val="24"/>
          <w:szCs w:val="24"/>
          <w:lang w:val="be-BY"/>
        </w:rPr>
        <w:t>і</w:t>
      </w:r>
      <w:r w:rsidRPr="0008245C">
        <w:rPr>
          <w:rFonts w:ascii="Times New Roman" w:eastAsia="Times New Roman" w:hAnsi="Times New Roman" w:cs="Times New Roman"/>
          <w:bCs/>
          <w:sz w:val="24"/>
          <w:szCs w:val="24"/>
          <w:lang w:val="be-BY"/>
        </w:rPr>
        <w:t xml:space="preserve"> дадзеных яў</w:t>
      </w:r>
      <w:r w:rsidR="00803DB3">
        <w:rPr>
          <w:rFonts w:ascii="Times New Roman" w:eastAsia="Times New Roman" w:hAnsi="Times New Roman" w:cs="Times New Roman"/>
          <w:bCs/>
          <w:sz w:val="24"/>
          <w:szCs w:val="24"/>
          <w:lang w:val="be-BY"/>
        </w:rPr>
        <w:t>кі</w:t>
      </w:r>
      <w:r w:rsidRPr="0008245C">
        <w:rPr>
          <w:rFonts w:ascii="Times New Roman" w:eastAsia="Times New Roman" w:hAnsi="Times New Roman" w:cs="Times New Roman"/>
          <w:bCs/>
          <w:sz w:val="24"/>
          <w:szCs w:val="24"/>
          <w:lang w:val="be-BY"/>
        </w:rPr>
        <w:t xml:space="preserve"> выбаршчыкаў. Колькасць</w:t>
      </w:r>
      <w:r w:rsidR="00902FDC">
        <w:rPr>
          <w:rFonts w:ascii="Times New Roman" w:eastAsia="Times New Roman" w:hAnsi="Times New Roman" w:cs="Times New Roman"/>
          <w:bCs/>
          <w:sz w:val="24"/>
          <w:szCs w:val="24"/>
          <w:lang w:val="be-BY"/>
        </w:rPr>
        <w:t xml:space="preserve"> выбаршчыкаў, якія</w:t>
      </w:r>
      <w:r w:rsidRPr="0008245C">
        <w:rPr>
          <w:rFonts w:ascii="Times New Roman" w:eastAsia="Times New Roman" w:hAnsi="Times New Roman" w:cs="Times New Roman"/>
          <w:bCs/>
          <w:sz w:val="24"/>
          <w:szCs w:val="24"/>
          <w:lang w:val="be-BY"/>
        </w:rPr>
        <w:t xml:space="preserve"> прагаласава</w:t>
      </w:r>
      <w:r w:rsidR="00902FDC">
        <w:rPr>
          <w:rFonts w:ascii="Times New Roman" w:eastAsia="Times New Roman" w:hAnsi="Times New Roman" w:cs="Times New Roman"/>
          <w:bCs/>
          <w:sz w:val="24"/>
          <w:szCs w:val="24"/>
          <w:lang w:val="be-BY"/>
        </w:rPr>
        <w:t>лі ў</w:t>
      </w:r>
      <w:r w:rsidRPr="0008245C">
        <w:rPr>
          <w:rFonts w:ascii="Times New Roman" w:eastAsia="Times New Roman" w:hAnsi="Times New Roman" w:cs="Times New Roman"/>
          <w:bCs/>
          <w:sz w:val="24"/>
          <w:szCs w:val="24"/>
          <w:lang w:val="be-BY"/>
        </w:rPr>
        <w:t xml:space="preserve"> дзень выбараў</w:t>
      </w:r>
      <w:r w:rsidR="00902FDC">
        <w:rPr>
          <w:rFonts w:ascii="Times New Roman" w:eastAsia="Times New Roman" w:hAnsi="Times New Roman" w:cs="Times New Roman"/>
          <w:bCs/>
          <w:sz w:val="24"/>
          <w:szCs w:val="24"/>
          <w:lang w:val="be-BY"/>
        </w:rPr>
        <w:t>,</w:t>
      </w:r>
      <w:r w:rsidRPr="0008245C">
        <w:rPr>
          <w:rFonts w:ascii="Times New Roman" w:eastAsia="Times New Roman" w:hAnsi="Times New Roman" w:cs="Times New Roman"/>
          <w:bCs/>
          <w:sz w:val="24"/>
          <w:szCs w:val="24"/>
          <w:lang w:val="be-BY"/>
        </w:rPr>
        <w:t xml:space="preserve"> па дадзеных УВК была на 2</w:t>
      </w:r>
      <w:r w:rsidR="0074356E" w:rsidRPr="0008245C">
        <w:rPr>
          <w:rFonts w:ascii="Times New Roman" w:eastAsia="Times New Roman" w:hAnsi="Times New Roman" w:cs="Times New Roman"/>
          <w:bCs/>
          <w:sz w:val="24"/>
          <w:szCs w:val="24"/>
          <w:lang w:val="be-BY"/>
        </w:rPr>
        <w:t>7,6</w:t>
      </w:r>
      <w:r w:rsidR="00902FDC">
        <w:rPr>
          <w:rFonts w:ascii="Times New Roman" w:eastAsia="Times New Roman" w:hAnsi="Times New Roman" w:cs="Times New Roman"/>
          <w:bCs/>
          <w:sz w:val="24"/>
          <w:szCs w:val="24"/>
          <w:lang w:val="be-BY"/>
        </w:rPr>
        <w:t> </w:t>
      </w:r>
      <w:r w:rsidRPr="0008245C">
        <w:rPr>
          <w:rFonts w:ascii="Times New Roman" w:eastAsia="Times New Roman" w:hAnsi="Times New Roman" w:cs="Times New Roman"/>
          <w:bCs/>
          <w:sz w:val="24"/>
          <w:szCs w:val="24"/>
          <w:lang w:val="be-BY"/>
        </w:rPr>
        <w:t>% больш</w:t>
      </w:r>
      <w:r w:rsidR="00803DB3">
        <w:rPr>
          <w:rFonts w:ascii="Times New Roman" w:eastAsia="Times New Roman" w:hAnsi="Times New Roman" w:cs="Times New Roman"/>
          <w:bCs/>
          <w:sz w:val="24"/>
          <w:szCs w:val="24"/>
          <w:lang w:val="be-BY"/>
        </w:rPr>
        <w:t>ая</w:t>
      </w:r>
      <w:r w:rsidRPr="0008245C">
        <w:rPr>
          <w:rFonts w:ascii="Times New Roman" w:eastAsia="Times New Roman" w:hAnsi="Times New Roman" w:cs="Times New Roman"/>
          <w:bCs/>
          <w:sz w:val="24"/>
          <w:szCs w:val="24"/>
          <w:lang w:val="be-BY"/>
        </w:rPr>
        <w:t>, чым па д</w:t>
      </w:r>
      <w:bookmarkStart w:id="0" w:name="_GoBack"/>
      <w:bookmarkEnd w:id="0"/>
      <w:r w:rsidRPr="0008245C">
        <w:rPr>
          <w:rFonts w:ascii="Times New Roman" w:eastAsia="Times New Roman" w:hAnsi="Times New Roman" w:cs="Times New Roman"/>
          <w:bCs/>
          <w:sz w:val="24"/>
          <w:szCs w:val="24"/>
          <w:lang w:val="be-BY"/>
        </w:rPr>
        <w:t xml:space="preserve">адзеных назіральнікаў. </w:t>
      </w:r>
    </w:p>
    <w:p w:rsidR="00803DB3" w:rsidRDefault="00803DB3" w:rsidP="00562C1B">
      <w:pPr>
        <w:spacing w:after="0" w:line="240" w:lineRule="auto"/>
        <w:jc w:val="both"/>
        <w:rPr>
          <w:rFonts w:ascii="Times New Roman" w:eastAsia="Times New Roman" w:hAnsi="Times New Roman" w:cs="Times New Roman"/>
          <w:bCs/>
          <w:sz w:val="24"/>
          <w:szCs w:val="24"/>
          <w:lang w:val="be-BY"/>
        </w:rPr>
      </w:pPr>
    </w:p>
    <w:p w:rsidR="001E110D" w:rsidRPr="0008245C" w:rsidRDefault="001E110D" w:rsidP="00562C1B">
      <w:pPr>
        <w:spacing w:after="0" w:line="240" w:lineRule="auto"/>
        <w:jc w:val="both"/>
        <w:rPr>
          <w:rFonts w:ascii="Times New Roman" w:eastAsia="Times New Roman" w:hAnsi="Times New Roman" w:cs="Times New Roman"/>
          <w:bCs/>
          <w:sz w:val="24"/>
          <w:szCs w:val="24"/>
          <w:lang w:val="be-BY"/>
        </w:rPr>
      </w:pPr>
      <w:r w:rsidRPr="0008245C">
        <w:rPr>
          <w:rFonts w:ascii="Times New Roman" w:eastAsia="Times New Roman" w:hAnsi="Times New Roman" w:cs="Times New Roman"/>
          <w:bCs/>
          <w:sz w:val="24"/>
          <w:szCs w:val="24"/>
          <w:lang w:val="be-BY"/>
        </w:rPr>
        <w:lastRenderedPageBreak/>
        <w:t xml:space="preserve">Згодна з арт. 54 ВК </w:t>
      </w:r>
      <w:r w:rsidR="00803DB3">
        <w:rPr>
          <w:rFonts w:ascii="Times New Roman" w:eastAsia="Times New Roman" w:hAnsi="Times New Roman" w:cs="Times New Roman"/>
          <w:bCs/>
          <w:sz w:val="24"/>
          <w:szCs w:val="24"/>
          <w:lang w:val="be-BY"/>
        </w:rPr>
        <w:t>УВК</w:t>
      </w:r>
      <w:r w:rsidRPr="0008245C">
        <w:rPr>
          <w:rFonts w:ascii="Times New Roman" w:eastAsia="Times New Roman" w:hAnsi="Times New Roman" w:cs="Times New Roman"/>
          <w:bCs/>
          <w:sz w:val="24"/>
          <w:szCs w:val="24"/>
          <w:lang w:val="be-BY"/>
        </w:rPr>
        <w:t xml:space="preserve"> абавязаная забяспечыць магчымасць удзел</w:t>
      </w:r>
      <w:r w:rsidR="00803DB3">
        <w:rPr>
          <w:rFonts w:ascii="Times New Roman" w:eastAsia="Times New Roman" w:hAnsi="Times New Roman" w:cs="Times New Roman"/>
          <w:bCs/>
          <w:sz w:val="24"/>
          <w:szCs w:val="24"/>
          <w:lang w:val="be-BY"/>
        </w:rPr>
        <w:t>у ў</w:t>
      </w:r>
      <w:r w:rsidRPr="0008245C">
        <w:rPr>
          <w:rFonts w:ascii="Times New Roman" w:eastAsia="Times New Roman" w:hAnsi="Times New Roman" w:cs="Times New Roman"/>
          <w:bCs/>
          <w:sz w:val="24"/>
          <w:szCs w:val="24"/>
          <w:lang w:val="be-BY"/>
        </w:rPr>
        <w:t xml:space="preserve"> галасаванні выбаршчыкам, якія па стане здароўя ці па іншых паважн</w:t>
      </w:r>
      <w:r w:rsidR="00803DB3">
        <w:rPr>
          <w:rFonts w:ascii="Times New Roman" w:eastAsia="Times New Roman" w:hAnsi="Times New Roman" w:cs="Times New Roman"/>
          <w:bCs/>
          <w:sz w:val="24"/>
          <w:szCs w:val="24"/>
          <w:lang w:val="be-BY"/>
        </w:rPr>
        <w:t>ых прычынах не змогуць прыйсці ў</w:t>
      </w:r>
      <w:r w:rsidRPr="0008245C">
        <w:rPr>
          <w:rFonts w:ascii="Times New Roman" w:eastAsia="Times New Roman" w:hAnsi="Times New Roman" w:cs="Times New Roman"/>
          <w:bCs/>
          <w:sz w:val="24"/>
          <w:szCs w:val="24"/>
          <w:lang w:val="be-BY"/>
        </w:rPr>
        <w:t xml:space="preserve"> дзень выбараў у памяшканне для галасавання. </w:t>
      </w:r>
      <w:r w:rsidR="0008245C">
        <w:rPr>
          <w:rFonts w:ascii="Times New Roman" w:eastAsia="Times New Roman" w:hAnsi="Times New Roman" w:cs="Times New Roman"/>
          <w:bCs/>
          <w:sz w:val="24"/>
          <w:szCs w:val="24"/>
          <w:lang w:val="be-BY"/>
        </w:rPr>
        <w:t>Для такога галасавання</w:t>
      </w:r>
      <w:r w:rsidRPr="0008245C">
        <w:rPr>
          <w:rFonts w:ascii="Times New Roman" w:eastAsia="Times New Roman" w:hAnsi="Times New Roman" w:cs="Times New Roman"/>
          <w:bCs/>
          <w:sz w:val="24"/>
          <w:szCs w:val="24"/>
          <w:lang w:val="be-BY"/>
        </w:rPr>
        <w:t xml:space="preserve"> </w:t>
      </w:r>
      <w:r w:rsidR="00803DB3">
        <w:rPr>
          <w:rFonts w:ascii="Times New Roman" w:eastAsia="Times New Roman" w:hAnsi="Times New Roman" w:cs="Times New Roman"/>
          <w:bCs/>
          <w:sz w:val="24"/>
          <w:szCs w:val="24"/>
          <w:lang w:val="be-BY"/>
        </w:rPr>
        <w:t>ў</w:t>
      </w:r>
      <w:r w:rsidRPr="0008245C">
        <w:rPr>
          <w:rFonts w:ascii="Times New Roman" w:eastAsia="Times New Roman" w:hAnsi="Times New Roman" w:cs="Times New Roman"/>
          <w:bCs/>
          <w:sz w:val="24"/>
          <w:szCs w:val="24"/>
          <w:lang w:val="be-BY"/>
        </w:rPr>
        <w:t xml:space="preserve"> камісіі павінна быць не больш</w:t>
      </w:r>
      <w:r w:rsidR="00803DB3">
        <w:rPr>
          <w:rFonts w:ascii="Times New Roman" w:eastAsia="Times New Roman" w:hAnsi="Times New Roman" w:cs="Times New Roman"/>
          <w:bCs/>
          <w:sz w:val="24"/>
          <w:szCs w:val="24"/>
          <w:lang w:val="be-BY"/>
        </w:rPr>
        <w:t>,</w:t>
      </w:r>
      <w:r w:rsidRPr="0008245C">
        <w:rPr>
          <w:rFonts w:ascii="Times New Roman" w:eastAsia="Times New Roman" w:hAnsi="Times New Roman" w:cs="Times New Roman"/>
          <w:bCs/>
          <w:sz w:val="24"/>
          <w:szCs w:val="24"/>
          <w:lang w:val="be-BY"/>
        </w:rPr>
        <w:t xml:space="preserve"> чым тры скрыні. </w:t>
      </w:r>
      <w:r w:rsidR="00803DB3">
        <w:rPr>
          <w:rFonts w:ascii="Times New Roman" w:eastAsia="Times New Roman" w:hAnsi="Times New Roman" w:cs="Times New Roman"/>
          <w:bCs/>
          <w:sz w:val="24"/>
          <w:szCs w:val="24"/>
          <w:lang w:val="be-BY"/>
        </w:rPr>
        <w:t>УВК</w:t>
      </w:r>
      <w:r w:rsidRPr="0008245C">
        <w:rPr>
          <w:rFonts w:ascii="Times New Roman" w:eastAsia="Times New Roman" w:hAnsi="Times New Roman" w:cs="Times New Roman"/>
          <w:bCs/>
          <w:sz w:val="24"/>
          <w:szCs w:val="24"/>
          <w:lang w:val="be-BY"/>
        </w:rPr>
        <w:t xml:space="preserve"> па просьбе выбаршчыка, якая паступіла ў пісьмовай ці вуснай форме, даручае не</w:t>
      </w:r>
      <w:r w:rsidR="00A571C0">
        <w:rPr>
          <w:rFonts w:ascii="Times New Roman" w:eastAsia="Times New Roman" w:hAnsi="Times New Roman" w:cs="Times New Roman"/>
          <w:bCs/>
          <w:sz w:val="24"/>
          <w:szCs w:val="24"/>
          <w:lang w:val="be-BY"/>
        </w:rPr>
        <w:t xml:space="preserve"> </w:t>
      </w:r>
      <w:r w:rsidRPr="0008245C">
        <w:rPr>
          <w:rFonts w:ascii="Times New Roman" w:eastAsia="Times New Roman" w:hAnsi="Times New Roman" w:cs="Times New Roman"/>
          <w:bCs/>
          <w:sz w:val="24"/>
          <w:szCs w:val="24"/>
          <w:lang w:val="be-BY"/>
        </w:rPr>
        <w:t>менш</w:t>
      </w:r>
      <w:r w:rsidR="00A571C0">
        <w:rPr>
          <w:rFonts w:ascii="Times New Roman" w:eastAsia="Times New Roman" w:hAnsi="Times New Roman" w:cs="Times New Roman"/>
          <w:bCs/>
          <w:sz w:val="24"/>
          <w:szCs w:val="24"/>
          <w:lang w:val="be-BY"/>
        </w:rPr>
        <w:t>,</w:t>
      </w:r>
      <w:r w:rsidRPr="0008245C">
        <w:rPr>
          <w:rFonts w:ascii="Times New Roman" w:eastAsia="Times New Roman" w:hAnsi="Times New Roman" w:cs="Times New Roman"/>
          <w:bCs/>
          <w:sz w:val="24"/>
          <w:szCs w:val="24"/>
          <w:lang w:val="be-BY"/>
        </w:rPr>
        <w:t xml:space="preserve"> чым двум сябрам камісіі</w:t>
      </w:r>
      <w:r w:rsidR="00A571C0">
        <w:rPr>
          <w:rFonts w:ascii="Times New Roman" w:eastAsia="Times New Roman" w:hAnsi="Times New Roman" w:cs="Times New Roman"/>
          <w:bCs/>
          <w:sz w:val="24"/>
          <w:szCs w:val="24"/>
          <w:lang w:val="be-BY"/>
        </w:rPr>
        <w:t>,</w:t>
      </w:r>
      <w:r w:rsidRPr="0008245C">
        <w:rPr>
          <w:rFonts w:ascii="Times New Roman" w:eastAsia="Times New Roman" w:hAnsi="Times New Roman" w:cs="Times New Roman"/>
          <w:bCs/>
          <w:sz w:val="24"/>
          <w:szCs w:val="24"/>
          <w:lang w:val="be-BY"/>
        </w:rPr>
        <w:t xml:space="preserve"> арганізаваць галасаванне па месцы знаходжання гэтых асобаў у дзень выбараў. Дадзеныя аб такіх выбрашчыках заносяццца ў адапведны спіс, які падпісваецца старшынё</w:t>
      </w:r>
      <w:r w:rsidR="009347F4">
        <w:rPr>
          <w:rFonts w:ascii="Times New Roman" w:eastAsia="Times New Roman" w:hAnsi="Times New Roman" w:cs="Times New Roman"/>
          <w:bCs/>
          <w:sz w:val="24"/>
          <w:szCs w:val="24"/>
          <w:lang w:val="be-BY"/>
        </w:rPr>
        <w:t>й</w:t>
      </w:r>
      <w:r w:rsidRPr="0008245C">
        <w:rPr>
          <w:rFonts w:ascii="Times New Roman" w:eastAsia="Times New Roman" w:hAnsi="Times New Roman" w:cs="Times New Roman"/>
          <w:bCs/>
          <w:sz w:val="24"/>
          <w:szCs w:val="24"/>
          <w:lang w:val="be-BY"/>
        </w:rPr>
        <w:t xml:space="preserve"> камісіі. Ніяк</w:t>
      </w:r>
      <w:r w:rsidR="00A571C0">
        <w:rPr>
          <w:rFonts w:ascii="Times New Roman" w:eastAsia="Times New Roman" w:hAnsi="Times New Roman" w:cs="Times New Roman"/>
          <w:bCs/>
          <w:sz w:val="24"/>
          <w:szCs w:val="24"/>
          <w:lang w:val="be-BY"/>
        </w:rPr>
        <w:t>і</w:t>
      </w:r>
      <w:r w:rsidRPr="0008245C">
        <w:rPr>
          <w:rFonts w:ascii="Times New Roman" w:eastAsia="Times New Roman" w:hAnsi="Times New Roman" w:cs="Times New Roman"/>
          <w:bCs/>
          <w:sz w:val="24"/>
          <w:szCs w:val="24"/>
          <w:lang w:val="be-BY"/>
        </w:rPr>
        <w:t>х афіцыных па</w:t>
      </w:r>
      <w:r w:rsidR="00A571C0">
        <w:rPr>
          <w:rFonts w:ascii="Times New Roman" w:eastAsia="Times New Roman" w:hAnsi="Times New Roman" w:cs="Times New Roman"/>
          <w:bCs/>
          <w:sz w:val="24"/>
          <w:szCs w:val="24"/>
          <w:lang w:val="be-BY"/>
        </w:rPr>
        <w:t>ц</w:t>
      </w:r>
      <w:r w:rsidRPr="0008245C">
        <w:rPr>
          <w:rFonts w:ascii="Times New Roman" w:eastAsia="Times New Roman" w:hAnsi="Times New Roman" w:cs="Times New Roman"/>
          <w:bCs/>
          <w:sz w:val="24"/>
          <w:szCs w:val="24"/>
          <w:lang w:val="be-BY"/>
        </w:rPr>
        <w:t>верджаняў немагчымасці прыйсці на выбарчы ўчастак не па</w:t>
      </w:r>
      <w:r w:rsidR="00A571C0">
        <w:rPr>
          <w:rFonts w:ascii="Times New Roman" w:eastAsia="Times New Roman" w:hAnsi="Times New Roman" w:cs="Times New Roman"/>
          <w:bCs/>
          <w:sz w:val="24"/>
          <w:szCs w:val="24"/>
          <w:lang w:val="be-BY"/>
        </w:rPr>
        <w:t>т</w:t>
      </w:r>
      <w:r w:rsidRPr="0008245C">
        <w:rPr>
          <w:rFonts w:ascii="Times New Roman" w:eastAsia="Times New Roman" w:hAnsi="Times New Roman" w:cs="Times New Roman"/>
          <w:bCs/>
          <w:sz w:val="24"/>
          <w:szCs w:val="24"/>
          <w:lang w:val="be-BY"/>
        </w:rPr>
        <w:t xml:space="preserve">рабуецца. </w:t>
      </w:r>
    </w:p>
    <w:p w:rsidR="009347F4" w:rsidRDefault="009347F4" w:rsidP="00562C1B">
      <w:pPr>
        <w:spacing w:after="0" w:line="240" w:lineRule="auto"/>
        <w:jc w:val="both"/>
        <w:rPr>
          <w:rFonts w:ascii="Times New Roman" w:eastAsia="Times New Roman" w:hAnsi="Times New Roman" w:cs="Times New Roman"/>
          <w:bCs/>
          <w:sz w:val="24"/>
          <w:szCs w:val="24"/>
          <w:lang w:val="be-BY"/>
        </w:rPr>
      </w:pPr>
    </w:p>
    <w:p w:rsidR="001E110D" w:rsidRPr="0008245C" w:rsidRDefault="001E110D" w:rsidP="00562C1B">
      <w:pPr>
        <w:spacing w:after="0" w:line="240" w:lineRule="auto"/>
        <w:jc w:val="both"/>
        <w:rPr>
          <w:rFonts w:ascii="Times New Roman" w:eastAsia="Times New Roman" w:hAnsi="Times New Roman" w:cs="Times New Roman"/>
          <w:bCs/>
          <w:sz w:val="24"/>
          <w:szCs w:val="24"/>
          <w:lang w:val="be-BY"/>
        </w:rPr>
      </w:pPr>
      <w:r w:rsidRPr="0008245C">
        <w:rPr>
          <w:rFonts w:ascii="Times New Roman" w:eastAsia="Times New Roman" w:hAnsi="Times New Roman" w:cs="Times New Roman"/>
          <w:bCs/>
          <w:sz w:val="24"/>
          <w:szCs w:val="24"/>
          <w:lang w:val="be-BY"/>
        </w:rPr>
        <w:t>Зафіксаваны выпадкі парушэння працэдуры галасавання па месцы знаходжання выбаршчыкаў, прадугледжанай у арт. 54 ВК.</w:t>
      </w:r>
      <w:r w:rsidR="009347F4">
        <w:rPr>
          <w:rFonts w:ascii="Times New Roman" w:eastAsia="Times New Roman" w:hAnsi="Times New Roman" w:cs="Times New Roman"/>
          <w:bCs/>
          <w:sz w:val="24"/>
          <w:szCs w:val="24"/>
          <w:lang w:val="be-BY"/>
        </w:rPr>
        <w:t xml:space="preserve"> Так, сябры УВК №</w:t>
      </w:r>
      <w:r w:rsidR="001044DE">
        <w:rPr>
          <w:rFonts w:ascii="Times New Roman" w:eastAsia="Times New Roman" w:hAnsi="Times New Roman" w:cs="Times New Roman"/>
          <w:bCs/>
          <w:sz w:val="24"/>
          <w:szCs w:val="24"/>
          <w:lang w:val="be-BY"/>
        </w:rPr>
        <w:t> </w:t>
      </w:r>
      <w:r w:rsidR="009347F4">
        <w:rPr>
          <w:rFonts w:ascii="Times New Roman" w:eastAsia="Times New Roman" w:hAnsi="Times New Roman" w:cs="Times New Roman"/>
          <w:bCs/>
          <w:sz w:val="24"/>
          <w:szCs w:val="24"/>
          <w:lang w:val="be-BY"/>
        </w:rPr>
        <w:t>8 г.</w:t>
      </w:r>
      <w:r w:rsidR="009347F4">
        <w:rPr>
          <w:lang w:val="be-BY"/>
        </w:rPr>
        <w:t> </w:t>
      </w:r>
      <w:r w:rsidRPr="0008245C">
        <w:rPr>
          <w:rFonts w:ascii="Times New Roman" w:eastAsia="Times New Roman" w:hAnsi="Times New Roman" w:cs="Times New Roman"/>
          <w:bCs/>
          <w:sz w:val="24"/>
          <w:szCs w:val="24"/>
          <w:lang w:val="be-BY"/>
        </w:rPr>
        <w:t>Гомел</w:t>
      </w:r>
      <w:r w:rsidR="009347F4">
        <w:rPr>
          <w:rFonts w:ascii="Times New Roman" w:eastAsia="Times New Roman" w:hAnsi="Times New Roman" w:cs="Times New Roman"/>
          <w:bCs/>
          <w:sz w:val="24"/>
          <w:szCs w:val="24"/>
          <w:lang w:val="be-BY"/>
        </w:rPr>
        <w:t>я</w:t>
      </w:r>
      <w:r w:rsidRPr="0008245C">
        <w:rPr>
          <w:rFonts w:ascii="Times New Roman" w:eastAsia="Times New Roman" w:hAnsi="Times New Roman" w:cs="Times New Roman"/>
          <w:bCs/>
          <w:sz w:val="24"/>
          <w:szCs w:val="24"/>
          <w:lang w:val="be-BY"/>
        </w:rPr>
        <w:t xml:space="preserve"> атрымалі ў камісіі 150 бюлютэн</w:t>
      </w:r>
      <w:r w:rsidR="009347F4">
        <w:rPr>
          <w:rFonts w:ascii="Times New Roman" w:eastAsia="Times New Roman" w:hAnsi="Times New Roman" w:cs="Times New Roman"/>
          <w:bCs/>
          <w:sz w:val="24"/>
          <w:szCs w:val="24"/>
          <w:lang w:val="be-BY"/>
        </w:rPr>
        <w:t>яў</w:t>
      </w:r>
      <w:r w:rsidRPr="0008245C">
        <w:rPr>
          <w:rFonts w:ascii="Times New Roman" w:eastAsia="Times New Roman" w:hAnsi="Times New Roman" w:cs="Times New Roman"/>
          <w:bCs/>
          <w:sz w:val="24"/>
          <w:szCs w:val="24"/>
          <w:lang w:val="be-BY"/>
        </w:rPr>
        <w:t xml:space="preserve"> для галасаван</w:t>
      </w:r>
      <w:r w:rsidR="009347F4">
        <w:rPr>
          <w:rFonts w:ascii="Times New Roman" w:eastAsia="Times New Roman" w:hAnsi="Times New Roman" w:cs="Times New Roman"/>
          <w:bCs/>
          <w:sz w:val="24"/>
          <w:szCs w:val="24"/>
          <w:lang w:val="be-BY"/>
        </w:rPr>
        <w:t>н</w:t>
      </w:r>
      <w:r w:rsidRPr="0008245C">
        <w:rPr>
          <w:rFonts w:ascii="Times New Roman" w:eastAsia="Times New Roman" w:hAnsi="Times New Roman" w:cs="Times New Roman"/>
          <w:bCs/>
          <w:sz w:val="24"/>
          <w:szCs w:val="24"/>
          <w:lang w:val="be-BY"/>
        </w:rPr>
        <w:t>я по месцы знаходжання выбаршчыкаў пры тым, што ў адпаведным спісе было 26 чалавек. Сябры УВК №</w:t>
      </w:r>
      <w:r w:rsidR="001044DE">
        <w:rPr>
          <w:rFonts w:ascii="Times New Roman" w:eastAsia="Times New Roman" w:hAnsi="Times New Roman" w:cs="Times New Roman"/>
          <w:bCs/>
          <w:sz w:val="24"/>
          <w:szCs w:val="24"/>
          <w:lang w:val="be-BY"/>
        </w:rPr>
        <w:t xml:space="preserve"> 11</w:t>
      </w:r>
      <w:r w:rsidR="009347F4">
        <w:rPr>
          <w:rFonts w:ascii="Times New Roman" w:eastAsia="Times New Roman" w:hAnsi="Times New Roman" w:cs="Times New Roman"/>
          <w:bCs/>
          <w:sz w:val="24"/>
          <w:szCs w:val="24"/>
          <w:lang w:val="be-BY"/>
        </w:rPr>
        <w:t xml:space="preserve"> г. </w:t>
      </w:r>
      <w:r w:rsidRPr="0008245C">
        <w:rPr>
          <w:rFonts w:ascii="Times New Roman" w:eastAsia="Times New Roman" w:hAnsi="Times New Roman" w:cs="Times New Roman"/>
          <w:bCs/>
          <w:sz w:val="24"/>
          <w:szCs w:val="24"/>
          <w:lang w:val="be-BY"/>
        </w:rPr>
        <w:t>Магілё</w:t>
      </w:r>
      <w:r w:rsidR="009347F4">
        <w:rPr>
          <w:rFonts w:ascii="Times New Roman" w:eastAsia="Times New Roman" w:hAnsi="Times New Roman" w:cs="Times New Roman"/>
          <w:bCs/>
          <w:sz w:val="24"/>
          <w:szCs w:val="24"/>
          <w:lang w:val="be-BY"/>
        </w:rPr>
        <w:t>ва</w:t>
      </w:r>
      <w:r w:rsidRPr="0008245C">
        <w:rPr>
          <w:rFonts w:ascii="Times New Roman" w:eastAsia="Times New Roman" w:hAnsi="Times New Roman" w:cs="Times New Roman"/>
          <w:bCs/>
          <w:sz w:val="24"/>
          <w:szCs w:val="24"/>
          <w:lang w:val="be-BY"/>
        </w:rPr>
        <w:t xml:space="preserve"> атрымалі 4 просьбы аб галасаванні па месцы жыхарства, але у выніку ўнеслі ў пратакол звесткі аб тым, што прагаласава</w:t>
      </w:r>
      <w:r w:rsidR="009347F4">
        <w:rPr>
          <w:rFonts w:ascii="Times New Roman" w:eastAsia="Times New Roman" w:hAnsi="Times New Roman" w:cs="Times New Roman"/>
          <w:bCs/>
          <w:sz w:val="24"/>
          <w:szCs w:val="24"/>
          <w:lang w:val="be-BY"/>
        </w:rPr>
        <w:t>ў</w:t>
      </w:r>
      <w:r w:rsidRPr="0008245C">
        <w:rPr>
          <w:rFonts w:ascii="Times New Roman" w:eastAsia="Times New Roman" w:hAnsi="Times New Roman" w:cs="Times New Roman"/>
          <w:bCs/>
          <w:sz w:val="24"/>
          <w:szCs w:val="24"/>
          <w:lang w:val="be-BY"/>
        </w:rPr>
        <w:t xml:space="preserve"> 21 выбаршчык.</w:t>
      </w:r>
      <w:r w:rsidR="009347F4">
        <w:rPr>
          <w:rFonts w:ascii="Times New Roman" w:eastAsia="Times New Roman" w:hAnsi="Times New Roman" w:cs="Times New Roman"/>
          <w:bCs/>
          <w:sz w:val="24"/>
          <w:szCs w:val="24"/>
          <w:lang w:val="be-BY"/>
        </w:rPr>
        <w:t xml:space="preserve"> </w:t>
      </w:r>
      <w:r w:rsidRPr="0008245C">
        <w:rPr>
          <w:rFonts w:ascii="Times New Roman" w:eastAsia="Times New Roman" w:hAnsi="Times New Roman" w:cs="Times New Roman"/>
          <w:bCs/>
          <w:sz w:val="24"/>
          <w:szCs w:val="24"/>
          <w:lang w:val="be-BY"/>
        </w:rPr>
        <w:t>У УВК №</w:t>
      </w:r>
      <w:r w:rsidR="001044DE">
        <w:rPr>
          <w:rFonts w:ascii="Times New Roman" w:eastAsia="Times New Roman" w:hAnsi="Times New Roman" w:cs="Times New Roman"/>
          <w:bCs/>
          <w:sz w:val="24"/>
          <w:szCs w:val="24"/>
          <w:lang w:val="be-BY"/>
        </w:rPr>
        <w:t xml:space="preserve"> </w:t>
      </w:r>
      <w:r w:rsidRPr="0008245C">
        <w:rPr>
          <w:rFonts w:ascii="Times New Roman" w:eastAsia="Times New Roman" w:hAnsi="Times New Roman" w:cs="Times New Roman"/>
          <w:bCs/>
          <w:sz w:val="24"/>
          <w:szCs w:val="24"/>
          <w:lang w:val="be-BY"/>
        </w:rPr>
        <w:t xml:space="preserve">39 </w:t>
      </w:r>
      <w:r w:rsidR="001044DE">
        <w:rPr>
          <w:rFonts w:ascii="Times New Roman" w:eastAsia="Times New Roman" w:hAnsi="Times New Roman" w:cs="Times New Roman"/>
          <w:bCs/>
          <w:sz w:val="24"/>
          <w:szCs w:val="24"/>
          <w:lang w:val="be-BY"/>
        </w:rPr>
        <w:t xml:space="preserve">г. Гомеля </w:t>
      </w:r>
      <w:r w:rsidR="009347F4">
        <w:rPr>
          <w:rFonts w:ascii="Times New Roman" w:eastAsia="Times New Roman" w:hAnsi="Times New Roman" w:cs="Times New Roman"/>
          <w:bCs/>
          <w:sz w:val="24"/>
          <w:szCs w:val="24"/>
          <w:lang w:val="be-BY"/>
        </w:rPr>
        <w:t>дзевяць</w:t>
      </w:r>
      <w:r w:rsidRPr="0008245C">
        <w:rPr>
          <w:rFonts w:ascii="Times New Roman" w:eastAsia="Times New Roman" w:hAnsi="Times New Roman" w:cs="Times New Roman"/>
          <w:bCs/>
          <w:sz w:val="24"/>
          <w:szCs w:val="24"/>
          <w:lang w:val="be-BY"/>
        </w:rPr>
        <w:t xml:space="preserve"> асоб былі здзіўленыя, што іх сваякоў унеслі ў спіс галасавання по месцы знаходжання.</w:t>
      </w:r>
    </w:p>
    <w:p w:rsidR="001E110D" w:rsidRPr="0008245C" w:rsidRDefault="001E110D" w:rsidP="00562C1B">
      <w:pPr>
        <w:spacing w:after="0" w:line="240" w:lineRule="auto"/>
        <w:jc w:val="both"/>
        <w:rPr>
          <w:rFonts w:ascii="Times New Roman" w:eastAsia="Times New Roman" w:hAnsi="Times New Roman" w:cs="Times New Roman"/>
          <w:bCs/>
          <w:sz w:val="24"/>
          <w:szCs w:val="24"/>
          <w:lang w:val="be-BY"/>
        </w:rPr>
      </w:pPr>
    </w:p>
    <w:p w:rsidR="001E110D" w:rsidRPr="0008245C" w:rsidRDefault="001E110D" w:rsidP="00562C1B">
      <w:pPr>
        <w:spacing w:after="0" w:line="240" w:lineRule="auto"/>
        <w:jc w:val="both"/>
        <w:rPr>
          <w:rFonts w:ascii="Times New Roman" w:eastAsia="Times New Roman" w:hAnsi="Times New Roman" w:cs="Times New Roman"/>
          <w:bCs/>
          <w:sz w:val="24"/>
          <w:szCs w:val="24"/>
          <w:lang w:val="be-BY"/>
        </w:rPr>
      </w:pPr>
      <w:r w:rsidRPr="0008245C">
        <w:rPr>
          <w:rFonts w:ascii="Times New Roman" w:eastAsia="Times New Roman" w:hAnsi="Times New Roman" w:cs="Times New Roman"/>
          <w:bCs/>
          <w:sz w:val="24"/>
          <w:szCs w:val="24"/>
          <w:lang w:val="be-BY"/>
        </w:rPr>
        <w:t xml:space="preserve">Падлік галасоў </w:t>
      </w:r>
      <w:r w:rsidR="00ED7110" w:rsidRPr="0008245C">
        <w:rPr>
          <w:rFonts w:ascii="Times New Roman" w:eastAsia="Times New Roman" w:hAnsi="Times New Roman" w:cs="Times New Roman"/>
          <w:bCs/>
          <w:sz w:val="24"/>
          <w:szCs w:val="24"/>
          <w:lang w:val="be-BY"/>
        </w:rPr>
        <w:t xml:space="preserve">павінен </w:t>
      </w:r>
      <w:r w:rsidRPr="0008245C">
        <w:rPr>
          <w:rFonts w:ascii="Times New Roman" w:eastAsia="Times New Roman" w:hAnsi="Times New Roman" w:cs="Times New Roman"/>
          <w:bCs/>
          <w:sz w:val="24"/>
          <w:szCs w:val="24"/>
          <w:lang w:val="be-BY"/>
        </w:rPr>
        <w:t>адбывацца галосна, на ўчастку маюць права прысутнічаць акрэдытаваныя назіральнікі, прадстаўнікі СМІ, кандыдаты ў дэпутаты па дадзенай выбарчай акрузе і іх давераныя асобы.</w:t>
      </w:r>
      <w:r w:rsidR="009347F4">
        <w:rPr>
          <w:rFonts w:ascii="Times New Roman" w:eastAsia="Times New Roman" w:hAnsi="Times New Roman" w:cs="Times New Roman"/>
          <w:bCs/>
          <w:sz w:val="24"/>
          <w:szCs w:val="24"/>
          <w:lang w:val="be-BY"/>
        </w:rPr>
        <w:t xml:space="preserve"> </w:t>
      </w:r>
      <w:r w:rsidRPr="0008245C">
        <w:rPr>
          <w:rFonts w:ascii="Times New Roman" w:eastAsia="Times New Roman" w:hAnsi="Times New Roman" w:cs="Times New Roman"/>
          <w:bCs/>
          <w:sz w:val="24"/>
          <w:szCs w:val="24"/>
          <w:lang w:val="be-BY"/>
        </w:rPr>
        <w:t xml:space="preserve">На падставе бюлетэняў, якія знаходзіліся з скрынях для галасавання, камісія спачатку паасобна, а потым суміруючы дадзеныя, устанаўлівае: па кожнай выбарчай акрузе агульную колькасць выбаршчыкаў, </w:t>
      </w:r>
      <w:r w:rsidR="009347F4">
        <w:rPr>
          <w:rFonts w:ascii="Times New Roman" w:eastAsia="Times New Roman" w:hAnsi="Times New Roman" w:cs="Times New Roman"/>
          <w:bCs/>
          <w:sz w:val="24"/>
          <w:szCs w:val="24"/>
          <w:lang w:val="be-BY"/>
        </w:rPr>
        <w:t xml:space="preserve">якія </w:t>
      </w:r>
      <w:r w:rsidRPr="0008245C">
        <w:rPr>
          <w:rFonts w:ascii="Times New Roman" w:eastAsia="Times New Roman" w:hAnsi="Times New Roman" w:cs="Times New Roman"/>
          <w:bCs/>
          <w:sz w:val="24"/>
          <w:szCs w:val="24"/>
          <w:lang w:val="be-BY"/>
        </w:rPr>
        <w:t>прыня</w:t>
      </w:r>
      <w:r w:rsidR="009347F4">
        <w:rPr>
          <w:rFonts w:ascii="Times New Roman" w:eastAsia="Times New Roman" w:hAnsi="Times New Roman" w:cs="Times New Roman"/>
          <w:bCs/>
          <w:sz w:val="24"/>
          <w:szCs w:val="24"/>
          <w:lang w:val="be-BY"/>
        </w:rPr>
        <w:t>лі ў</w:t>
      </w:r>
      <w:r w:rsidRPr="0008245C">
        <w:rPr>
          <w:rFonts w:ascii="Times New Roman" w:eastAsia="Times New Roman" w:hAnsi="Times New Roman" w:cs="Times New Roman"/>
          <w:bCs/>
          <w:sz w:val="24"/>
          <w:szCs w:val="24"/>
          <w:lang w:val="be-BY"/>
        </w:rPr>
        <w:t xml:space="preserve">дзел у галасаванні, у тым ліку колькасць выбашчыкаў, якія прынялі ўдзел у датэрміновым галасаванні, колькасць выбаршчыкаў, якія галасавалі па месцы свайго знаходжання, і колькасць выбаршчыкаў, якія прынялі ўдзел у галасаванні ў дзень выбараў на ўчастку для галасавання; колькасць галасоў, аддадзеных за кожнага кандыдата ў дэпутаты, і колькасць галасоў, аддадзеных супраць усіх кандыдатаў у дэпутаты (на безальтанатыўнай акрузе – колькасць галасоў пададзеных супраць кандыдата), колькасць бюлетэняў, прызнаных несапраўднымі.  Несапраўдныя бюлетэні ўпакоўваюцца асобна. Пасля завяршэння падліку галасоў праводзіцца пасяджэнне </w:t>
      </w:r>
      <w:r w:rsidR="009347F4">
        <w:rPr>
          <w:rFonts w:ascii="Times New Roman" w:eastAsia="Times New Roman" w:hAnsi="Times New Roman" w:cs="Times New Roman"/>
          <w:bCs/>
          <w:sz w:val="24"/>
          <w:szCs w:val="24"/>
          <w:lang w:val="be-BY"/>
        </w:rPr>
        <w:t>УВК</w:t>
      </w:r>
      <w:r w:rsidRPr="0008245C">
        <w:rPr>
          <w:rFonts w:ascii="Times New Roman" w:eastAsia="Times New Roman" w:hAnsi="Times New Roman" w:cs="Times New Roman"/>
          <w:bCs/>
          <w:sz w:val="24"/>
          <w:szCs w:val="24"/>
          <w:lang w:val="be-BY"/>
        </w:rPr>
        <w:t xml:space="preserve">, на якім вызначаюцца і заносяцца ў пратакол вынікі падліку галасоў. Пратакол складаецца асобна па кожнай выбарчай акрузе. На пасяджэнні </w:t>
      </w:r>
      <w:r w:rsidR="009347F4">
        <w:rPr>
          <w:rFonts w:ascii="Times New Roman" w:eastAsia="Times New Roman" w:hAnsi="Times New Roman" w:cs="Times New Roman"/>
          <w:bCs/>
          <w:sz w:val="24"/>
          <w:szCs w:val="24"/>
          <w:lang w:val="be-BY"/>
        </w:rPr>
        <w:t>УВК</w:t>
      </w:r>
      <w:r w:rsidRPr="0008245C">
        <w:rPr>
          <w:rFonts w:ascii="Times New Roman" w:eastAsia="Times New Roman" w:hAnsi="Times New Roman" w:cs="Times New Roman"/>
          <w:bCs/>
          <w:sz w:val="24"/>
          <w:szCs w:val="24"/>
          <w:lang w:val="be-BY"/>
        </w:rPr>
        <w:t xml:space="preserve"> разгл</w:t>
      </w:r>
      <w:r w:rsidR="001044DE">
        <w:rPr>
          <w:rFonts w:ascii="Times New Roman" w:eastAsia="Times New Roman" w:hAnsi="Times New Roman" w:cs="Times New Roman"/>
          <w:bCs/>
          <w:sz w:val="24"/>
          <w:szCs w:val="24"/>
          <w:lang w:val="be-BY"/>
        </w:rPr>
        <w:t>ядаюцца, калі ёсць, асабістыя ме</w:t>
      </w:r>
      <w:r w:rsidRPr="0008245C">
        <w:rPr>
          <w:rFonts w:ascii="Times New Roman" w:eastAsia="Times New Roman" w:hAnsi="Times New Roman" w:cs="Times New Roman"/>
          <w:bCs/>
          <w:sz w:val="24"/>
          <w:szCs w:val="24"/>
          <w:lang w:val="be-BY"/>
        </w:rPr>
        <w:t>ркаванні сябр</w:t>
      </w:r>
      <w:r w:rsidR="009347F4">
        <w:rPr>
          <w:rFonts w:ascii="Times New Roman" w:eastAsia="Times New Roman" w:hAnsi="Times New Roman" w:cs="Times New Roman"/>
          <w:bCs/>
          <w:sz w:val="24"/>
          <w:szCs w:val="24"/>
          <w:lang w:val="be-BY"/>
        </w:rPr>
        <w:t>о</w:t>
      </w:r>
      <w:r w:rsidRPr="0008245C">
        <w:rPr>
          <w:rFonts w:ascii="Times New Roman" w:eastAsia="Times New Roman" w:hAnsi="Times New Roman" w:cs="Times New Roman"/>
          <w:bCs/>
          <w:sz w:val="24"/>
          <w:szCs w:val="24"/>
          <w:lang w:val="be-BY"/>
        </w:rPr>
        <w:t>ў камiсii, а таксама скаргі і заявы аб парушэннях пры галасаванні ці падліку галасоў.</w:t>
      </w:r>
    </w:p>
    <w:p w:rsidR="009347F4" w:rsidRDefault="009347F4" w:rsidP="00562C1B">
      <w:pPr>
        <w:spacing w:after="0" w:line="240" w:lineRule="auto"/>
        <w:jc w:val="both"/>
        <w:rPr>
          <w:rFonts w:ascii="Times New Roman" w:eastAsia="Times New Roman" w:hAnsi="Times New Roman" w:cs="Times New Roman"/>
          <w:bCs/>
          <w:sz w:val="24"/>
          <w:szCs w:val="24"/>
          <w:lang w:val="be-BY"/>
        </w:rPr>
      </w:pPr>
    </w:p>
    <w:p w:rsidR="001E110D" w:rsidRPr="0008245C" w:rsidRDefault="001E110D" w:rsidP="00562C1B">
      <w:pPr>
        <w:spacing w:after="0" w:line="240" w:lineRule="auto"/>
        <w:jc w:val="both"/>
        <w:rPr>
          <w:rFonts w:ascii="Times New Roman" w:eastAsia="Times New Roman" w:hAnsi="Times New Roman" w:cs="Times New Roman"/>
          <w:bCs/>
          <w:sz w:val="24"/>
          <w:szCs w:val="24"/>
          <w:lang w:val="be-BY"/>
        </w:rPr>
      </w:pPr>
      <w:r w:rsidRPr="0008245C">
        <w:rPr>
          <w:rFonts w:ascii="Times New Roman" w:eastAsia="Times New Roman" w:hAnsi="Times New Roman" w:cs="Times New Roman"/>
          <w:bCs/>
          <w:sz w:val="24"/>
          <w:szCs w:val="24"/>
          <w:lang w:val="be-BY"/>
        </w:rPr>
        <w:t xml:space="preserve">Пасля ўстанаўлення вынікаў падліку галасоў асабіста старшынёй, або намеснікам старшыні, або сакратаром </w:t>
      </w:r>
      <w:r w:rsidR="009347F4">
        <w:rPr>
          <w:rFonts w:ascii="Times New Roman" w:eastAsia="Times New Roman" w:hAnsi="Times New Roman" w:cs="Times New Roman"/>
          <w:bCs/>
          <w:sz w:val="24"/>
          <w:szCs w:val="24"/>
          <w:lang w:val="be-BY"/>
        </w:rPr>
        <w:t>УВК</w:t>
      </w:r>
      <w:r w:rsidRPr="0008245C">
        <w:rPr>
          <w:rFonts w:ascii="Times New Roman" w:eastAsia="Times New Roman" w:hAnsi="Times New Roman" w:cs="Times New Roman"/>
          <w:bCs/>
          <w:sz w:val="24"/>
          <w:szCs w:val="24"/>
          <w:lang w:val="be-BY"/>
        </w:rPr>
        <w:t xml:space="preserve"> </w:t>
      </w:r>
      <w:r w:rsidR="009347F4">
        <w:rPr>
          <w:rFonts w:ascii="Times New Roman" w:eastAsia="Times New Roman" w:hAnsi="Times New Roman" w:cs="Times New Roman"/>
          <w:bCs/>
          <w:sz w:val="24"/>
          <w:szCs w:val="24"/>
          <w:lang w:val="be-BY"/>
        </w:rPr>
        <w:t>пратакол падаецца</w:t>
      </w:r>
      <w:r w:rsidRPr="0008245C">
        <w:rPr>
          <w:rFonts w:ascii="Times New Roman" w:eastAsia="Times New Roman" w:hAnsi="Times New Roman" w:cs="Times New Roman"/>
          <w:bCs/>
          <w:sz w:val="24"/>
          <w:szCs w:val="24"/>
          <w:lang w:val="be-BY"/>
        </w:rPr>
        <w:t xml:space="preserve"> ў адпаведную акруговую, тэрытарыяльную выбарчую камісію, а таксама ў орган, які ўтварыў камісію</w:t>
      </w:r>
      <w:r w:rsidR="009347F4">
        <w:rPr>
          <w:rFonts w:ascii="Times New Roman" w:eastAsia="Times New Roman" w:hAnsi="Times New Roman" w:cs="Times New Roman"/>
          <w:bCs/>
          <w:sz w:val="24"/>
          <w:szCs w:val="24"/>
          <w:lang w:val="be-BY"/>
        </w:rPr>
        <w:t>.</w:t>
      </w:r>
      <w:r w:rsidRPr="0008245C">
        <w:rPr>
          <w:rFonts w:ascii="Times New Roman" w:eastAsia="Times New Roman" w:hAnsi="Times New Roman" w:cs="Times New Roman"/>
          <w:bCs/>
          <w:sz w:val="24"/>
          <w:szCs w:val="24"/>
          <w:lang w:val="be-BY"/>
        </w:rPr>
        <w:t xml:space="preserve"> Да пратакола прыкладаюцца, калi яны ёсць, асобныя </w:t>
      </w:r>
      <w:r w:rsidR="001044DE">
        <w:rPr>
          <w:rFonts w:ascii="Times New Roman" w:eastAsia="Times New Roman" w:hAnsi="Times New Roman" w:cs="Times New Roman"/>
          <w:bCs/>
          <w:sz w:val="24"/>
          <w:szCs w:val="24"/>
          <w:lang w:val="be-BY"/>
        </w:rPr>
        <w:t>меркаванні</w:t>
      </w:r>
      <w:r w:rsidR="009347F4" w:rsidRPr="0008245C">
        <w:rPr>
          <w:rFonts w:ascii="Times New Roman" w:eastAsia="Times New Roman" w:hAnsi="Times New Roman" w:cs="Times New Roman"/>
          <w:bCs/>
          <w:sz w:val="24"/>
          <w:szCs w:val="24"/>
          <w:lang w:val="be-BY"/>
        </w:rPr>
        <w:t xml:space="preserve"> </w:t>
      </w:r>
      <w:r w:rsidRPr="0008245C">
        <w:rPr>
          <w:rFonts w:ascii="Times New Roman" w:eastAsia="Times New Roman" w:hAnsi="Times New Roman" w:cs="Times New Roman"/>
          <w:bCs/>
          <w:sz w:val="24"/>
          <w:szCs w:val="24"/>
          <w:lang w:val="be-BY"/>
        </w:rPr>
        <w:t>членаў камiсii, заявы давераных асоб кандыдатаў і іншых асоб аб парушэннях, дапушчаных у ходзе галасавання або пры падліку галасоў, і прынятыя па іх рашэнні камісіі.</w:t>
      </w:r>
    </w:p>
    <w:p w:rsidR="009347F4" w:rsidRDefault="009347F4" w:rsidP="00562C1B">
      <w:pPr>
        <w:spacing w:after="0" w:line="240" w:lineRule="auto"/>
        <w:jc w:val="both"/>
        <w:rPr>
          <w:rFonts w:ascii="Times New Roman" w:eastAsia="Times New Roman" w:hAnsi="Times New Roman" w:cs="Times New Roman"/>
          <w:bCs/>
          <w:sz w:val="24"/>
          <w:szCs w:val="24"/>
          <w:lang w:val="be-BY"/>
        </w:rPr>
      </w:pPr>
    </w:p>
    <w:p w:rsidR="001E110D" w:rsidRDefault="001E110D" w:rsidP="00562C1B">
      <w:pPr>
        <w:spacing w:after="0" w:line="240" w:lineRule="auto"/>
        <w:jc w:val="both"/>
        <w:rPr>
          <w:rFonts w:ascii="Times New Roman" w:eastAsia="Times New Roman" w:hAnsi="Times New Roman" w:cs="Times New Roman"/>
          <w:bCs/>
          <w:sz w:val="24"/>
          <w:szCs w:val="24"/>
          <w:lang w:val="be-BY"/>
        </w:rPr>
      </w:pPr>
      <w:r w:rsidRPr="0008245C">
        <w:rPr>
          <w:rFonts w:ascii="Times New Roman" w:eastAsia="Times New Roman" w:hAnsi="Times New Roman" w:cs="Times New Roman"/>
          <w:bCs/>
          <w:sz w:val="24"/>
          <w:szCs w:val="24"/>
          <w:lang w:val="be-BY"/>
        </w:rPr>
        <w:t>Копія пратаколу ўчастковай камісіі пасля яго падпісання вывешваецца для азнаямлення ў месцы, устаноўленым камісіяй.</w:t>
      </w:r>
      <w:r w:rsidR="009347F4">
        <w:rPr>
          <w:rFonts w:ascii="Times New Roman" w:eastAsia="Times New Roman" w:hAnsi="Times New Roman" w:cs="Times New Roman"/>
          <w:bCs/>
          <w:sz w:val="24"/>
          <w:szCs w:val="24"/>
          <w:lang w:val="be-BY"/>
        </w:rPr>
        <w:t xml:space="preserve"> </w:t>
      </w:r>
      <w:r w:rsidRPr="0008245C">
        <w:rPr>
          <w:rFonts w:ascii="Times New Roman" w:eastAsia="Times New Roman" w:hAnsi="Times New Roman" w:cs="Times New Roman"/>
          <w:bCs/>
          <w:sz w:val="24"/>
          <w:szCs w:val="24"/>
          <w:lang w:val="be-BY"/>
        </w:rPr>
        <w:t>Такім чынам камісі</w:t>
      </w:r>
      <w:r w:rsidR="009347F4">
        <w:rPr>
          <w:rFonts w:ascii="Times New Roman" w:eastAsia="Times New Roman" w:hAnsi="Times New Roman" w:cs="Times New Roman"/>
          <w:bCs/>
          <w:sz w:val="24"/>
          <w:szCs w:val="24"/>
          <w:lang w:val="be-BY"/>
        </w:rPr>
        <w:t>я</w:t>
      </w:r>
      <w:r w:rsidRPr="0008245C">
        <w:rPr>
          <w:rFonts w:ascii="Times New Roman" w:eastAsia="Times New Roman" w:hAnsi="Times New Roman" w:cs="Times New Roman"/>
          <w:bCs/>
          <w:sz w:val="24"/>
          <w:szCs w:val="24"/>
          <w:lang w:val="be-BY"/>
        </w:rPr>
        <w:t>й вырабляецца тры асобнік</w:t>
      </w:r>
      <w:r w:rsidR="009347F4">
        <w:rPr>
          <w:rFonts w:ascii="Times New Roman" w:eastAsia="Times New Roman" w:hAnsi="Times New Roman" w:cs="Times New Roman"/>
          <w:bCs/>
          <w:sz w:val="24"/>
          <w:szCs w:val="24"/>
          <w:lang w:val="be-BY"/>
        </w:rPr>
        <w:t>і</w:t>
      </w:r>
      <w:r w:rsidRPr="0008245C">
        <w:rPr>
          <w:rFonts w:ascii="Times New Roman" w:eastAsia="Times New Roman" w:hAnsi="Times New Roman" w:cs="Times New Roman"/>
          <w:bCs/>
          <w:sz w:val="24"/>
          <w:szCs w:val="24"/>
          <w:lang w:val="be-BY"/>
        </w:rPr>
        <w:t xml:space="preserve"> пратакола аб </w:t>
      </w:r>
      <w:r w:rsidR="009347F4">
        <w:rPr>
          <w:rFonts w:ascii="Times New Roman" w:eastAsia="Times New Roman" w:hAnsi="Times New Roman" w:cs="Times New Roman"/>
          <w:bCs/>
          <w:sz w:val="24"/>
          <w:szCs w:val="24"/>
          <w:lang w:val="be-BY"/>
        </w:rPr>
        <w:t>выніках</w:t>
      </w:r>
      <w:r w:rsidRPr="0008245C">
        <w:rPr>
          <w:rFonts w:ascii="Times New Roman" w:eastAsia="Times New Roman" w:hAnsi="Times New Roman" w:cs="Times New Roman"/>
          <w:bCs/>
          <w:sz w:val="24"/>
          <w:szCs w:val="24"/>
          <w:lang w:val="be-BY"/>
        </w:rPr>
        <w:t xml:space="preserve"> падліку галасоў, адін з якіх захоўваецца у матэр</w:t>
      </w:r>
      <w:r w:rsidR="009347F4">
        <w:rPr>
          <w:rFonts w:ascii="Times New Roman" w:eastAsia="Times New Roman" w:hAnsi="Times New Roman" w:cs="Times New Roman"/>
          <w:bCs/>
          <w:sz w:val="24"/>
          <w:szCs w:val="24"/>
          <w:lang w:val="be-BY"/>
        </w:rPr>
        <w:t>ыя</w:t>
      </w:r>
      <w:r w:rsidRPr="0008245C">
        <w:rPr>
          <w:rFonts w:ascii="Times New Roman" w:eastAsia="Times New Roman" w:hAnsi="Times New Roman" w:cs="Times New Roman"/>
          <w:bCs/>
          <w:sz w:val="24"/>
          <w:szCs w:val="24"/>
          <w:lang w:val="be-BY"/>
        </w:rPr>
        <w:t>лах камісіі. ВК не прадугледжвае магчымасці вырабу і завярэння копіі пратаколу для назіральнікаў. Яны маюць права вырабіць копіі сваімі магчымасцямі і за свой кошт.</w:t>
      </w:r>
    </w:p>
    <w:p w:rsidR="00D302D5" w:rsidRPr="0008245C" w:rsidRDefault="00D302D5" w:rsidP="00562C1B">
      <w:pPr>
        <w:spacing w:after="0" w:line="240" w:lineRule="auto"/>
        <w:jc w:val="both"/>
        <w:rPr>
          <w:rFonts w:ascii="Times New Roman" w:eastAsia="Times New Roman" w:hAnsi="Times New Roman" w:cs="Times New Roman"/>
          <w:bCs/>
          <w:sz w:val="24"/>
          <w:szCs w:val="24"/>
          <w:lang w:val="be-BY"/>
        </w:rPr>
      </w:pPr>
    </w:p>
    <w:p w:rsidR="001E110D" w:rsidRPr="0008245C" w:rsidRDefault="00D302D5" w:rsidP="00562C1B">
      <w:pPr>
        <w:spacing w:after="0" w:line="240" w:lineRule="auto"/>
        <w:jc w:val="both"/>
        <w:rPr>
          <w:rFonts w:ascii="Times New Roman" w:eastAsia="Times New Roman" w:hAnsi="Times New Roman" w:cs="Times New Roman"/>
          <w:bCs/>
          <w:sz w:val="24"/>
          <w:szCs w:val="24"/>
          <w:lang w:val="be-BY"/>
        </w:rPr>
      </w:pPr>
      <w:r>
        <w:rPr>
          <w:rFonts w:ascii="Times New Roman" w:eastAsia="Times New Roman" w:hAnsi="Times New Roman" w:cs="Times New Roman"/>
          <w:bCs/>
          <w:sz w:val="24"/>
          <w:szCs w:val="24"/>
          <w:lang w:val="be-BY"/>
        </w:rPr>
        <w:t>Н</w:t>
      </w:r>
      <w:r w:rsidR="001E110D" w:rsidRPr="0008245C">
        <w:rPr>
          <w:rFonts w:ascii="Times New Roman" w:eastAsia="Times New Roman" w:hAnsi="Times New Roman" w:cs="Times New Roman"/>
          <w:bCs/>
          <w:sz w:val="24"/>
          <w:szCs w:val="24"/>
          <w:lang w:val="be-BY"/>
        </w:rPr>
        <w:t xml:space="preserve">асамрэч па гэтых правілах вырабляюць і вывешваюць для азнаямлення </w:t>
      </w:r>
      <w:r>
        <w:rPr>
          <w:rFonts w:ascii="Times New Roman" w:eastAsia="Times New Roman" w:hAnsi="Times New Roman" w:cs="Times New Roman"/>
          <w:bCs/>
          <w:sz w:val="24"/>
          <w:szCs w:val="24"/>
          <w:lang w:val="be-BY"/>
        </w:rPr>
        <w:t xml:space="preserve">толькі </w:t>
      </w:r>
      <w:r w:rsidR="001E110D" w:rsidRPr="0008245C">
        <w:rPr>
          <w:rFonts w:ascii="Times New Roman" w:eastAsia="Times New Roman" w:hAnsi="Times New Roman" w:cs="Times New Roman"/>
          <w:bCs/>
          <w:sz w:val="24"/>
          <w:szCs w:val="24"/>
          <w:lang w:val="be-BY"/>
        </w:rPr>
        <w:t xml:space="preserve">выняткі з пратакола пасяджэння УВК. </w:t>
      </w:r>
      <w:r>
        <w:rPr>
          <w:rFonts w:ascii="Times New Roman" w:eastAsia="Times New Roman" w:hAnsi="Times New Roman" w:cs="Times New Roman"/>
          <w:bCs/>
          <w:sz w:val="24"/>
          <w:szCs w:val="24"/>
          <w:lang w:val="be-BY"/>
        </w:rPr>
        <w:t>У д</w:t>
      </w:r>
      <w:r w:rsidR="001E110D" w:rsidRPr="0008245C">
        <w:rPr>
          <w:rFonts w:ascii="Times New Roman" w:eastAsia="Times New Roman" w:hAnsi="Times New Roman" w:cs="Times New Roman"/>
          <w:bCs/>
          <w:sz w:val="24"/>
          <w:szCs w:val="24"/>
          <w:lang w:val="be-BY"/>
        </w:rPr>
        <w:t>апаможнік</w:t>
      </w:r>
      <w:r>
        <w:rPr>
          <w:rFonts w:ascii="Times New Roman" w:eastAsia="Times New Roman" w:hAnsi="Times New Roman" w:cs="Times New Roman"/>
          <w:bCs/>
          <w:sz w:val="24"/>
          <w:szCs w:val="24"/>
          <w:lang w:val="be-BY"/>
        </w:rPr>
        <w:t>у</w:t>
      </w:r>
      <w:r w:rsidR="001E110D" w:rsidRPr="0008245C">
        <w:rPr>
          <w:rFonts w:ascii="Times New Roman" w:eastAsia="Times New Roman" w:hAnsi="Times New Roman" w:cs="Times New Roman"/>
          <w:bCs/>
          <w:sz w:val="24"/>
          <w:szCs w:val="24"/>
          <w:lang w:val="be-BY"/>
        </w:rPr>
        <w:t xml:space="preserve"> для сябр</w:t>
      </w:r>
      <w:r>
        <w:rPr>
          <w:rFonts w:ascii="Times New Roman" w:eastAsia="Times New Roman" w:hAnsi="Times New Roman" w:cs="Times New Roman"/>
          <w:bCs/>
          <w:sz w:val="24"/>
          <w:szCs w:val="24"/>
          <w:lang w:val="be-BY"/>
        </w:rPr>
        <w:t>о</w:t>
      </w:r>
      <w:r w:rsidR="001E110D" w:rsidRPr="0008245C">
        <w:rPr>
          <w:rFonts w:ascii="Times New Roman" w:eastAsia="Times New Roman" w:hAnsi="Times New Roman" w:cs="Times New Roman"/>
          <w:bCs/>
          <w:sz w:val="24"/>
          <w:szCs w:val="24"/>
          <w:lang w:val="be-BY"/>
        </w:rPr>
        <w:t>ў УВК</w:t>
      </w:r>
      <w:r>
        <w:rPr>
          <w:rStyle w:val="ac"/>
          <w:rFonts w:ascii="Times New Roman" w:eastAsia="Times New Roman" w:hAnsi="Times New Roman" w:cs="Times New Roman"/>
          <w:bCs/>
          <w:sz w:val="24"/>
          <w:szCs w:val="24"/>
          <w:lang w:val="be-BY"/>
        </w:rPr>
        <w:footnoteReference w:id="6"/>
      </w:r>
      <w:r w:rsidRPr="001044DE">
        <w:rPr>
          <w:rFonts w:ascii="Times New Roman" w:eastAsia="Times New Roman" w:hAnsi="Times New Roman" w:cs="Times New Roman"/>
          <w:bCs/>
          <w:sz w:val="24"/>
          <w:szCs w:val="24"/>
          <w:lang w:val="be-BY"/>
        </w:rPr>
        <w:t>,</w:t>
      </w:r>
      <w:r>
        <w:rPr>
          <w:rFonts w:ascii="Times New Roman" w:eastAsia="Times New Roman" w:hAnsi="Times New Roman" w:cs="Times New Roman"/>
          <w:bCs/>
          <w:sz w:val="24"/>
          <w:szCs w:val="24"/>
          <w:lang w:val="be-BY"/>
        </w:rPr>
        <w:t xml:space="preserve"> прадугледжаны</w:t>
      </w:r>
      <w:r w:rsidR="001E110D" w:rsidRPr="0008245C">
        <w:rPr>
          <w:rFonts w:ascii="Times New Roman" w:eastAsia="Times New Roman" w:hAnsi="Times New Roman" w:cs="Times New Roman"/>
          <w:bCs/>
          <w:sz w:val="24"/>
          <w:szCs w:val="24"/>
          <w:lang w:val="be-BY"/>
        </w:rPr>
        <w:t xml:space="preserve"> д</w:t>
      </w:r>
      <w:r>
        <w:rPr>
          <w:rFonts w:ascii="Times New Roman" w:eastAsia="Times New Roman" w:hAnsi="Times New Roman" w:cs="Times New Roman"/>
          <w:bCs/>
          <w:sz w:val="24"/>
          <w:szCs w:val="24"/>
          <w:lang w:val="be-BY"/>
        </w:rPr>
        <w:t>з</w:t>
      </w:r>
      <w:r w:rsidR="001E110D" w:rsidRPr="0008245C">
        <w:rPr>
          <w:rFonts w:ascii="Times New Roman" w:eastAsia="Times New Roman" w:hAnsi="Times New Roman" w:cs="Times New Roman"/>
          <w:bCs/>
          <w:sz w:val="24"/>
          <w:szCs w:val="24"/>
          <w:lang w:val="be-BY"/>
        </w:rPr>
        <w:t xml:space="preserve">ве формы </w:t>
      </w:r>
      <w:r w:rsidR="001E110D" w:rsidRPr="0008245C">
        <w:rPr>
          <w:rFonts w:ascii="Times New Roman" w:eastAsia="Times New Roman" w:hAnsi="Times New Roman" w:cs="Times New Roman"/>
          <w:bCs/>
          <w:sz w:val="24"/>
          <w:szCs w:val="24"/>
          <w:lang w:val="be-BY"/>
        </w:rPr>
        <w:lastRenderedPageBreak/>
        <w:t>пратаколу</w:t>
      </w:r>
      <w:r>
        <w:rPr>
          <w:rFonts w:ascii="Times New Roman" w:eastAsia="Times New Roman" w:hAnsi="Times New Roman" w:cs="Times New Roman"/>
          <w:bCs/>
          <w:sz w:val="24"/>
          <w:szCs w:val="24"/>
          <w:lang w:val="be-BY"/>
        </w:rPr>
        <w:t xml:space="preserve"> (</w:t>
      </w:r>
      <w:r w:rsidR="001E110D" w:rsidRPr="0008245C">
        <w:rPr>
          <w:rFonts w:ascii="Times New Roman" w:eastAsia="Times New Roman" w:hAnsi="Times New Roman" w:cs="Times New Roman"/>
          <w:bCs/>
          <w:sz w:val="24"/>
          <w:szCs w:val="24"/>
          <w:lang w:val="be-BY"/>
        </w:rPr>
        <w:t>дадатк</w:t>
      </w:r>
      <w:r>
        <w:rPr>
          <w:rFonts w:ascii="Times New Roman" w:eastAsia="Times New Roman" w:hAnsi="Times New Roman" w:cs="Times New Roman"/>
          <w:bCs/>
          <w:sz w:val="24"/>
          <w:szCs w:val="24"/>
          <w:lang w:val="be-BY"/>
        </w:rPr>
        <w:t>і 11 і 12).</w:t>
      </w:r>
      <w:r w:rsidR="001E110D" w:rsidRPr="0008245C">
        <w:rPr>
          <w:rFonts w:ascii="Times New Roman" w:eastAsia="Times New Roman" w:hAnsi="Times New Roman" w:cs="Times New Roman"/>
          <w:bCs/>
          <w:sz w:val="24"/>
          <w:szCs w:val="24"/>
          <w:lang w:val="be-BY"/>
        </w:rPr>
        <w:t xml:space="preserve"> </w:t>
      </w:r>
      <w:r>
        <w:rPr>
          <w:rFonts w:ascii="Times New Roman" w:eastAsia="Times New Roman" w:hAnsi="Times New Roman" w:cs="Times New Roman"/>
          <w:bCs/>
          <w:sz w:val="24"/>
          <w:szCs w:val="24"/>
          <w:lang w:val="be-BY"/>
        </w:rPr>
        <w:t>Падрабязны пратакол пася</w:t>
      </w:r>
      <w:r w:rsidR="001E110D" w:rsidRPr="0008245C">
        <w:rPr>
          <w:rFonts w:ascii="Times New Roman" w:eastAsia="Times New Roman" w:hAnsi="Times New Roman" w:cs="Times New Roman"/>
          <w:bCs/>
          <w:sz w:val="24"/>
          <w:szCs w:val="24"/>
          <w:lang w:val="be-BY"/>
        </w:rPr>
        <w:t>дж</w:t>
      </w:r>
      <w:r>
        <w:rPr>
          <w:rFonts w:ascii="Times New Roman" w:eastAsia="Times New Roman" w:hAnsi="Times New Roman" w:cs="Times New Roman"/>
          <w:bCs/>
          <w:sz w:val="24"/>
          <w:szCs w:val="24"/>
          <w:lang w:val="be-BY"/>
        </w:rPr>
        <w:t>э</w:t>
      </w:r>
      <w:r w:rsidR="001E110D" w:rsidRPr="0008245C">
        <w:rPr>
          <w:rFonts w:ascii="Times New Roman" w:eastAsia="Times New Roman" w:hAnsi="Times New Roman" w:cs="Times New Roman"/>
          <w:bCs/>
          <w:sz w:val="24"/>
          <w:szCs w:val="24"/>
          <w:lang w:val="be-BY"/>
        </w:rPr>
        <w:t>ння УВК з вынікамі падліку галасоў па кожнаму віду галасавання (датэрміновага, па месц</w:t>
      </w:r>
      <w:r w:rsidR="001044DE">
        <w:rPr>
          <w:rFonts w:ascii="Times New Roman" w:eastAsia="Times New Roman" w:hAnsi="Times New Roman" w:cs="Times New Roman"/>
          <w:bCs/>
          <w:sz w:val="24"/>
          <w:szCs w:val="24"/>
          <w:lang w:val="be-BY"/>
        </w:rPr>
        <w:t>ы</w:t>
      </w:r>
      <w:r w:rsidR="001E110D" w:rsidRPr="0008245C">
        <w:rPr>
          <w:rFonts w:ascii="Times New Roman" w:eastAsia="Times New Roman" w:hAnsi="Times New Roman" w:cs="Times New Roman"/>
          <w:bCs/>
          <w:sz w:val="24"/>
          <w:szCs w:val="24"/>
          <w:lang w:val="be-BY"/>
        </w:rPr>
        <w:t xml:space="preserve"> знаходжання выб</w:t>
      </w:r>
      <w:r>
        <w:rPr>
          <w:rFonts w:ascii="Times New Roman" w:eastAsia="Times New Roman" w:hAnsi="Times New Roman" w:cs="Times New Roman"/>
          <w:bCs/>
          <w:sz w:val="24"/>
          <w:szCs w:val="24"/>
          <w:lang w:val="be-BY"/>
        </w:rPr>
        <w:t>аршчыка</w:t>
      </w:r>
      <w:r w:rsidR="001E110D" w:rsidRPr="0008245C">
        <w:rPr>
          <w:rFonts w:ascii="Times New Roman" w:eastAsia="Times New Roman" w:hAnsi="Times New Roman" w:cs="Times New Roman"/>
          <w:bCs/>
          <w:sz w:val="24"/>
          <w:szCs w:val="24"/>
          <w:lang w:val="be-BY"/>
        </w:rPr>
        <w:t xml:space="preserve">, у памяшканні </w:t>
      </w:r>
      <w:r>
        <w:rPr>
          <w:rFonts w:ascii="Times New Roman" w:eastAsia="Times New Roman" w:hAnsi="Times New Roman" w:cs="Times New Roman"/>
          <w:bCs/>
          <w:sz w:val="24"/>
          <w:szCs w:val="24"/>
          <w:lang w:val="be-BY"/>
        </w:rPr>
        <w:t>ў</w:t>
      </w:r>
      <w:r w:rsidR="001E110D" w:rsidRPr="0008245C">
        <w:rPr>
          <w:rFonts w:ascii="Times New Roman" w:eastAsia="Times New Roman" w:hAnsi="Times New Roman" w:cs="Times New Roman"/>
          <w:bCs/>
          <w:sz w:val="24"/>
          <w:szCs w:val="24"/>
          <w:lang w:val="be-BY"/>
        </w:rPr>
        <w:t>частка для галасавання) і разгляду скаргаў робіцца толькі ў адным асобніку, копіі з якога не роб</w:t>
      </w:r>
      <w:r w:rsidR="005C3AE5">
        <w:rPr>
          <w:rFonts w:ascii="Times New Roman" w:eastAsia="Times New Roman" w:hAnsi="Times New Roman" w:cs="Times New Roman"/>
          <w:bCs/>
          <w:sz w:val="24"/>
          <w:szCs w:val="24"/>
          <w:lang w:val="be-BY"/>
        </w:rPr>
        <w:t>я</w:t>
      </w:r>
      <w:r w:rsidR="001E110D" w:rsidRPr="0008245C">
        <w:rPr>
          <w:rFonts w:ascii="Times New Roman" w:eastAsia="Times New Roman" w:hAnsi="Times New Roman" w:cs="Times New Roman"/>
          <w:bCs/>
          <w:sz w:val="24"/>
          <w:szCs w:val="24"/>
          <w:lang w:val="be-BY"/>
        </w:rPr>
        <w:t>цца і не вывешваюцца.</w:t>
      </w:r>
    </w:p>
    <w:p w:rsidR="001044DE" w:rsidRDefault="001044DE" w:rsidP="001E110D">
      <w:pPr>
        <w:spacing w:after="0" w:line="240" w:lineRule="auto"/>
        <w:jc w:val="both"/>
        <w:rPr>
          <w:rFonts w:ascii="Times New Roman" w:eastAsia="Times New Roman" w:hAnsi="Times New Roman" w:cs="Times New Roman"/>
          <w:bCs/>
          <w:sz w:val="24"/>
          <w:szCs w:val="24"/>
          <w:lang w:val="be-BY"/>
        </w:rPr>
      </w:pPr>
    </w:p>
    <w:p w:rsidR="001E110D" w:rsidRPr="0008245C" w:rsidRDefault="003817B9" w:rsidP="001E110D">
      <w:pPr>
        <w:spacing w:after="0" w:line="240" w:lineRule="auto"/>
        <w:jc w:val="both"/>
        <w:rPr>
          <w:rFonts w:ascii="Times New Roman" w:eastAsia="Times New Roman" w:hAnsi="Times New Roman" w:cs="Times New Roman"/>
          <w:bCs/>
          <w:sz w:val="24"/>
          <w:szCs w:val="24"/>
          <w:lang w:val="be-BY"/>
        </w:rPr>
      </w:pPr>
      <w:r w:rsidRPr="0008245C">
        <w:rPr>
          <w:rFonts w:ascii="Times New Roman" w:eastAsia="Times New Roman" w:hAnsi="Times New Roman" w:cs="Times New Roman"/>
          <w:bCs/>
          <w:sz w:val="24"/>
          <w:szCs w:val="24"/>
          <w:lang w:val="be-BY"/>
        </w:rPr>
        <w:t xml:space="preserve">Назіральнікамі кампаніі </w:t>
      </w:r>
      <w:r w:rsidR="00D302D5">
        <w:rPr>
          <w:rFonts w:ascii="Times New Roman" w:eastAsia="Times New Roman" w:hAnsi="Times New Roman" w:cs="Times New Roman"/>
          <w:bCs/>
          <w:sz w:val="24"/>
          <w:szCs w:val="24"/>
          <w:lang w:val="be-BY"/>
        </w:rPr>
        <w:t>«</w:t>
      </w:r>
      <w:r w:rsidRPr="0008245C">
        <w:rPr>
          <w:rFonts w:ascii="Times New Roman" w:eastAsia="Times New Roman" w:hAnsi="Times New Roman" w:cs="Times New Roman"/>
          <w:bCs/>
          <w:sz w:val="24"/>
          <w:szCs w:val="24"/>
          <w:lang w:val="be-BY"/>
        </w:rPr>
        <w:t>Праваабаронцы за свабодныя выбары</w:t>
      </w:r>
      <w:r w:rsidR="00D302D5">
        <w:rPr>
          <w:rFonts w:ascii="Times New Roman" w:eastAsia="Times New Roman" w:hAnsi="Times New Roman" w:cs="Times New Roman"/>
          <w:bCs/>
          <w:sz w:val="24"/>
          <w:szCs w:val="24"/>
          <w:lang w:val="be-BY"/>
        </w:rPr>
        <w:t>»</w:t>
      </w:r>
      <w:r w:rsidRPr="0008245C">
        <w:rPr>
          <w:rFonts w:ascii="Times New Roman" w:eastAsia="Times New Roman" w:hAnsi="Times New Roman" w:cs="Times New Roman"/>
          <w:bCs/>
          <w:sz w:val="24"/>
          <w:szCs w:val="24"/>
          <w:lang w:val="be-BY"/>
        </w:rPr>
        <w:t xml:space="preserve"> зафіксаваныя шматлікія выпадкі парушэння </w:t>
      </w:r>
      <w:r w:rsidR="001044DE">
        <w:rPr>
          <w:rFonts w:ascii="Times New Roman" w:eastAsia="Times New Roman" w:hAnsi="Times New Roman" w:cs="Times New Roman"/>
          <w:bCs/>
          <w:sz w:val="24"/>
          <w:szCs w:val="24"/>
          <w:lang w:val="be-BY"/>
        </w:rPr>
        <w:t xml:space="preserve">гэтай </w:t>
      </w:r>
      <w:r w:rsidRPr="0008245C">
        <w:rPr>
          <w:rFonts w:ascii="Times New Roman" w:eastAsia="Times New Roman" w:hAnsi="Times New Roman" w:cs="Times New Roman"/>
          <w:bCs/>
          <w:sz w:val="24"/>
          <w:szCs w:val="24"/>
          <w:lang w:val="be-BY"/>
        </w:rPr>
        <w:t>працэдуры падліку галасоў.</w:t>
      </w:r>
    </w:p>
    <w:p w:rsidR="003817B9" w:rsidRPr="0008245C" w:rsidRDefault="003817B9" w:rsidP="001E110D">
      <w:pPr>
        <w:spacing w:after="0" w:line="240" w:lineRule="auto"/>
        <w:jc w:val="both"/>
        <w:rPr>
          <w:rFonts w:ascii="Times New Roman" w:eastAsia="Times New Roman" w:hAnsi="Times New Roman" w:cs="Times New Roman"/>
          <w:bCs/>
          <w:sz w:val="24"/>
          <w:szCs w:val="24"/>
          <w:lang w:val="be-BY"/>
        </w:rPr>
      </w:pPr>
    </w:p>
    <w:p w:rsidR="003817B9" w:rsidRPr="0008245C" w:rsidRDefault="00153AE7" w:rsidP="001E110D">
      <w:pPr>
        <w:spacing w:after="0" w:line="240" w:lineRule="auto"/>
        <w:jc w:val="both"/>
        <w:rPr>
          <w:rFonts w:ascii="Times New Roman" w:eastAsia="Times New Roman" w:hAnsi="Times New Roman" w:cs="Times New Roman"/>
          <w:bCs/>
          <w:sz w:val="24"/>
          <w:szCs w:val="24"/>
          <w:lang w:val="be-BY"/>
        </w:rPr>
      </w:pPr>
      <w:r>
        <w:rPr>
          <w:rFonts w:ascii="Times New Roman" w:eastAsia="Times New Roman" w:hAnsi="Times New Roman" w:cs="Times New Roman"/>
          <w:bCs/>
          <w:sz w:val="24"/>
          <w:szCs w:val="24"/>
          <w:lang w:val="be-BY"/>
        </w:rPr>
        <w:t>На 98</w:t>
      </w:r>
      <w:r w:rsidR="00D111CB">
        <w:rPr>
          <w:rFonts w:ascii="Times New Roman" w:eastAsia="Times New Roman" w:hAnsi="Times New Roman" w:cs="Times New Roman"/>
          <w:bCs/>
          <w:sz w:val="24"/>
          <w:szCs w:val="24"/>
          <w:lang w:val="be-BY"/>
        </w:rPr>
        <w:t xml:space="preserve"> </w:t>
      </w:r>
      <w:r w:rsidR="003817B9" w:rsidRPr="0008245C">
        <w:rPr>
          <w:rFonts w:ascii="Times New Roman" w:eastAsia="Times New Roman" w:hAnsi="Times New Roman" w:cs="Times New Roman"/>
          <w:bCs/>
          <w:sz w:val="24"/>
          <w:szCs w:val="24"/>
          <w:lang w:val="be-BY"/>
        </w:rPr>
        <w:t>%</w:t>
      </w:r>
      <w:r>
        <w:rPr>
          <w:rFonts w:ascii="Times New Roman" w:eastAsia="Times New Roman" w:hAnsi="Times New Roman" w:cs="Times New Roman"/>
          <w:bCs/>
          <w:sz w:val="24"/>
          <w:szCs w:val="24"/>
          <w:lang w:val="be-BY"/>
        </w:rPr>
        <w:t xml:space="preserve"> выбарчых участкаў назіральнікі</w:t>
      </w:r>
      <w:r w:rsidR="003817B9" w:rsidRPr="0008245C">
        <w:rPr>
          <w:rFonts w:ascii="Times New Roman" w:eastAsia="Times New Roman" w:hAnsi="Times New Roman" w:cs="Times New Roman"/>
          <w:bCs/>
          <w:sz w:val="24"/>
          <w:szCs w:val="24"/>
          <w:lang w:val="be-BY"/>
        </w:rPr>
        <w:t xml:space="preserve"> не мелі магчымасці паўнавартасн</w:t>
      </w:r>
      <w:r w:rsidR="001044DE">
        <w:rPr>
          <w:rFonts w:ascii="Times New Roman" w:eastAsia="Times New Roman" w:hAnsi="Times New Roman" w:cs="Times New Roman"/>
          <w:bCs/>
          <w:sz w:val="24"/>
          <w:szCs w:val="24"/>
          <w:lang w:val="be-BY"/>
        </w:rPr>
        <w:t>а назіраць за працэдурай падліку</w:t>
      </w:r>
      <w:r w:rsidR="00D111CB">
        <w:rPr>
          <w:rFonts w:ascii="Times New Roman" w:eastAsia="Times New Roman" w:hAnsi="Times New Roman" w:cs="Times New Roman"/>
          <w:bCs/>
          <w:sz w:val="24"/>
          <w:szCs w:val="24"/>
          <w:lang w:val="be-BY"/>
        </w:rPr>
        <w:t xml:space="preserve"> галасоў. </w:t>
      </w:r>
      <w:r>
        <w:rPr>
          <w:rFonts w:ascii="Times New Roman" w:eastAsia="Times New Roman" w:hAnsi="Times New Roman" w:cs="Times New Roman"/>
          <w:bCs/>
          <w:sz w:val="24"/>
          <w:szCs w:val="24"/>
          <w:lang w:val="be-BY"/>
        </w:rPr>
        <w:t xml:space="preserve">На </w:t>
      </w:r>
      <w:r w:rsidR="00D111CB">
        <w:rPr>
          <w:rFonts w:ascii="Times New Roman" w:eastAsia="Times New Roman" w:hAnsi="Times New Roman" w:cs="Times New Roman"/>
          <w:bCs/>
          <w:sz w:val="24"/>
          <w:szCs w:val="24"/>
          <w:lang w:val="be-BY"/>
        </w:rPr>
        <w:t>93</w:t>
      </w:r>
      <w:r>
        <w:rPr>
          <w:rFonts w:ascii="Times New Roman" w:eastAsia="Times New Roman" w:hAnsi="Times New Roman" w:cs="Times New Roman"/>
          <w:bCs/>
          <w:sz w:val="24"/>
          <w:szCs w:val="24"/>
          <w:lang w:val="be-BY"/>
        </w:rPr>
        <w:t>% участках назіральнікі</w:t>
      </w:r>
      <w:r w:rsidR="003817B9" w:rsidRPr="0008245C">
        <w:rPr>
          <w:rFonts w:ascii="Times New Roman" w:eastAsia="Times New Roman" w:hAnsi="Times New Roman" w:cs="Times New Roman"/>
          <w:bCs/>
          <w:sz w:val="24"/>
          <w:szCs w:val="24"/>
          <w:lang w:val="be-BY"/>
        </w:rPr>
        <w:t xml:space="preserve"> адзначылі,</w:t>
      </w:r>
      <w:r w:rsidR="00F40120">
        <w:rPr>
          <w:rFonts w:ascii="Times New Roman" w:eastAsia="Times New Roman" w:hAnsi="Times New Roman" w:cs="Times New Roman"/>
          <w:bCs/>
          <w:sz w:val="24"/>
          <w:szCs w:val="24"/>
          <w:lang w:val="be-BY"/>
        </w:rPr>
        <w:t xml:space="preserve"> </w:t>
      </w:r>
      <w:r w:rsidR="003817B9" w:rsidRPr="0008245C">
        <w:rPr>
          <w:rFonts w:ascii="Times New Roman" w:eastAsia="Times New Roman" w:hAnsi="Times New Roman" w:cs="Times New Roman"/>
          <w:bCs/>
          <w:sz w:val="24"/>
          <w:szCs w:val="24"/>
          <w:lang w:val="be-BY"/>
        </w:rPr>
        <w:t>што адлегласць да стала, на якім в</w:t>
      </w:r>
      <w:r w:rsidR="001044DE">
        <w:rPr>
          <w:rFonts w:ascii="Times New Roman" w:eastAsia="Times New Roman" w:hAnsi="Times New Roman" w:cs="Times New Roman"/>
          <w:bCs/>
          <w:sz w:val="24"/>
          <w:szCs w:val="24"/>
          <w:lang w:val="be-BY"/>
        </w:rPr>
        <w:t>ёўся падлік бюлютэня</w:t>
      </w:r>
      <w:r w:rsidR="003817B9" w:rsidRPr="0008245C">
        <w:rPr>
          <w:rFonts w:ascii="Times New Roman" w:eastAsia="Times New Roman" w:hAnsi="Times New Roman" w:cs="Times New Roman"/>
          <w:bCs/>
          <w:sz w:val="24"/>
          <w:szCs w:val="24"/>
          <w:lang w:val="be-BY"/>
        </w:rPr>
        <w:t xml:space="preserve">ў, не дазваляла ім бачыць іх змест. </w:t>
      </w:r>
      <w:r w:rsidR="001044DE">
        <w:rPr>
          <w:rFonts w:ascii="Times New Roman" w:eastAsia="Times New Roman" w:hAnsi="Times New Roman" w:cs="Times New Roman"/>
          <w:bCs/>
          <w:sz w:val="24"/>
          <w:szCs w:val="24"/>
          <w:lang w:val="be-BY"/>
        </w:rPr>
        <w:t>У</w:t>
      </w:r>
      <w:r w:rsidR="003817B9" w:rsidRPr="0008245C">
        <w:rPr>
          <w:rFonts w:ascii="Times New Roman" w:eastAsia="Times New Roman" w:hAnsi="Times New Roman" w:cs="Times New Roman"/>
          <w:bCs/>
          <w:sz w:val="24"/>
          <w:szCs w:val="24"/>
          <w:lang w:val="be-BY"/>
        </w:rPr>
        <w:t xml:space="preserve">се назіральнікі </w:t>
      </w:r>
      <w:r w:rsidR="00F40120">
        <w:rPr>
          <w:rFonts w:ascii="Times New Roman" w:eastAsia="Times New Roman" w:hAnsi="Times New Roman" w:cs="Times New Roman"/>
          <w:bCs/>
          <w:sz w:val="24"/>
          <w:szCs w:val="24"/>
          <w:lang w:val="be-BY"/>
        </w:rPr>
        <w:t>паведамілі</w:t>
      </w:r>
      <w:r w:rsidR="003817B9" w:rsidRPr="0008245C">
        <w:rPr>
          <w:rFonts w:ascii="Times New Roman" w:eastAsia="Times New Roman" w:hAnsi="Times New Roman" w:cs="Times New Roman"/>
          <w:bCs/>
          <w:sz w:val="24"/>
          <w:szCs w:val="24"/>
          <w:lang w:val="be-BY"/>
        </w:rPr>
        <w:t>, што падлік галасоў ажыцц</w:t>
      </w:r>
      <w:r w:rsidR="00F40120">
        <w:rPr>
          <w:rFonts w:ascii="Times New Roman" w:eastAsia="Times New Roman" w:hAnsi="Times New Roman" w:cs="Times New Roman"/>
          <w:bCs/>
          <w:sz w:val="24"/>
          <w:szCs w:val="24"/>
          <w:lang w:val="be-BY"/>
        </w:rPr>
        <w:t>яў</w:t>
      </w:r>
      <w:r w:rsidR="003817B9" w:rsidRPr="0008245C">
        <w:rPr>
          <w:rFonts w:ascii="Times New Roman" w:eastAsia="Times New Roman" w:hAnsi="Times New Roman" w:cs="Times New Roman"/>
          <w:bCs/>
          <w:sz w:val="24"/>
          <w:szCs w:val="24"/>
          <w:lang w:val="be-BY"/>
        </w:rPr>
        <w:t>ляўся ўсімі сябрамі кам</w:t>
      </w:r>
      <w:r w:rsidR="00F40120">
        <w:rPr>
          <w:rFonts w:ascii="Times New Roman" w:eastAsia="Times New Roman" w:hAnsi="Times New Roman" w:cs="Times New Roman"/>
          <w:bCs/>
          <w:sz w:val="24"/>
          <w:szCs w:val="24"/>
          <w:lang w:val="be-BY"/>
        </w:rPr>
        <w:t>і</w:t>
      </w:r>
      <w:r w:rsidR="003817B9" w:rsidRPr="0008245C">
        <w:rPr>
          <w:rFonts w:ascii="Times New Roman" w:eastAsia="Times New Roman" w:hAnsi="Times New Roman" w:cs="Times New Roman"/>
          <w:bCs/>
          <w:sz w:val="24"/>
          <w:szCs w:val="24"/>
          <w:lang w:val="be-BY"/>
        </w:rPr>
        <w:t xml:space="preserve">сіі адначасова, пры гэтым кожны сябра камісіі лічыў свой стос бюлютэнеў. Такі спосаб падвядзення вынікаў галасавання </w:t>
      </w:r>
      <w:r w:rsidR="00562C1B" w:rsidRPr="0008245C">
        <w:rPr>
          <w:rFonts w:ascii="Times New Roman" w:eastAsia="Times New Roman" w:hAnsi="Times New Roman" w:cs="Times New Roman"/>
          <w:bCs/>
          <w:sz w:val="24"/>
          <w:szCs w:val="24"/>
          <w:lang w:val="be-BY"/>
        </w:rPr>
        <w:t>не дае магчымастці сцвярджаць, что яны сапраўды ад</w:t>
      </w:r>
      <w:r w:rsidR="00F40120">
        <w:rPr>
          <w:rFonts w:ascii="Times New Roman" w:eastAsia="Times New Roman" w:hAnsi="Times New Roman" w:cs="Times New Roman"/>
          <w:bCs/>
          <w:sz w:val="24"/>
          <w:szCs w:val="24"/>
          <w:lang w:val="be-BY"/>
        </w:rPr>
        <w:t>люстроўваюць волевыяўленне</w:t>
      </w:r>
      <w:r w:rsidR="00562C1B" w:rsidRPr="0008245C">
        <w:rPr>
          <w:rFonts w:ascii="Times New Roman" w:eastAsia="Times New Roman" w:hAnsi="Times New Roman" w:cs="Times New Roman"/>
          <w:bCs/>
          <w:sz w:val="24"/>
          <w:szCs w:val="24"/>
          <w:lang w:val="be-BY"/>
        </w:rPr>
        <w:t xml:space="preserve"> выбаршчыкаў.</w:t>
      </w:r>
      <w:r w:rsidR="000661CD">
        <w:rPr>
          <w:rFonts w:ascii="Times New Roman" w:eastAsia="Times New Roman" w:hAnsi="Times New Roman" w:cs="Times New Roman"/>
          <w:bCs/>
          <w:sz w:val="24"/>
          <w:szCs w:val="24"/>
          <w:lang w:val="be-BY"/>
        </w:rPr>
        <w:t xml:space="preserve"> Толькі ў дзвух выпадках назіральнікі адзначылі, што яны маглі ў поўнай меры  ажыцяўляць назіранне за падлікам галасоў і вынік падліку не выклікаў у іх ніякіх сумневаў. У аднім з такіх выпадкаў дэпутатам Першамайскага сельскага Савету дэпутатаў Бярозаўскага р-на Брэсцкай вобл. быў абраны незалежны кандыдат, які ў жніўні-лістападзе 2013 г. праводзіў актыўныю грамадскую дзейнасць па абароне правоў сялянаў у сувязі з кампаніяй уладаў па ліквідацыі пагалоўя свіней на прыватных падворках падчас эпідэміі АЧС.</w:t>
      </w:r>
    </w:p>
    <w:p w:rsidR="00562C1B" w:rsidRPr="0008245C" w:rsidRDefault="00562C1B" w:rsidP="001E110D">
      <w:pPr>
        <w:spacing w:after="0" w:line="240" w:lineRule="auto"/>
        <w:jc w:val="both"/>
        <w:rPr>
          <w:rFonts w:ascii="Times New Roman" w:eastAsia="Times New Roman" w:hAnsi="Times New Roman" w:cs="Times New Roman"/>
          <w:bCs/>
          <w:sz w:val="24"/>
          <w:szCs w:val="24"/>
          <w:lang w:val="be-BY"/>
        </w:rPr>
      </w:pPr>
    </w:p>
    <w:p w:rsidR="007F3C9A" w:rsidRDefault="00153AE7" w:rsidP="007F3C9A">
      <w:pPr>
        <w:spacing w:after="0" w:line="240" w:lineRule="auto"/>
        <w:jc w:val="both"/>
        <w:rPr>
          <w:rFonts w:ascii="Times New Roman" w:eastAsia="Times New Roman" w:hAnsi="Times New Roman" w:cs="Times New Roman"/>
          <w:bCs/>
          <w:sz w:val="24"/>
          <w:szCs w:val="24"/>
          <w:lang w:val="be-BY"/>
        </w:rPr>
      </w:pPr>
      <w:r>
        <w:rPr>
          <w:rFonts w:ascii="Times New Roman" w:eastAsia="Times New Roman" w:hAnsi="Times New Roman" w:cs="Times New Roman"/>
          <w:bCs/>
          <w:sz w:val="24"/>
          <w:szCs w:val="24"/>
          <w:lang w:val="be-BY"/>
        </w:rPr>
        <w:t xml:space="preserve">На </w:t>
      </w:r>
      <w:r w:rsidR="00D111CB">
        <w:rPr>
          <w:rFonts w:ascii="Times New Roman" w:eastAsia="Times New Roman" w:hAnsi="Times New Roman" w:cs="Times New Roman"/>
          <w:bCs/>
          <w:sz w:val="24"/>
          <w:szCs w:val="24"/>
          <w:lang w:val="be-BY"/>
        </w:rPr>
        <w:t>35</w:t>
      </w:r>
      <w:r w:rsidR="00562C1B" w:rsidRPr="0008245C">
        <w:rPr>
          <w:rFonts w:ascii="Times New Roman" w:eastAsia="Times New Roman" w:hAnsi="Times New Roman" w:cs="Times New Roman"/>
          <w:bCs/>
          <w:sz w:val="24"/>
          <w:szCs w:val="24"/>
          <w:lang w:val="be-BY"/>
        </w:rPr>
        <w:t xml:space="preserve">% </w:t>
      </w:r>
      <w:r>
        <w:rPr>
          <w:rFonts w:ascii="Times New Roman" w:eastAsia="Times New Roman" w:hAnsi="Times New Roman" w:cs="Times New Roman"/>
          <w:bCs/>
          <w:sz w:val="24"/>
          <w:szCs w:val="24"/>
          <w:lang w:val="be-BY"/>
        </w:rPr>
        <w:t>участках назіральнікі</w:t>
      </w:r>
      <w:r w:rsidR="00562C1B" w:rsidRPr="0008245C">
        <w:rPr>
          <w:rFonts w:ascii="Times New Roman" w:eastAsia="Times New Roman" w:hAnsi="Times New Roman" w:cs="Times New Roman"/>
          <w:bCs/>
          <w:sz w:val="24"/>
          <w:szCs w:val="24"/>
          <w:lang w:val="be-BY"/>
        </w:rPr>
        <w:t xml:space="preserve"> адзначылі, што сябры УВК не агалошвалі вынікі </w:t>
      </w:r>
      <w:r w:rsidR="00F40120">
        <w:rPr>
          <w:rFonts w:ascii="Times New Roman" w:eastAsia="Times New Roman" w:hAnsi="Times New Roman" w:cs="Times New Roman"/>
          <w:bCs/>
          <w:sz w:val="24"/>
          <w:szCs w:val="24"/>
          <w:lang w:val="be-BY"/>
        </w:rPr>
        <w:t>асобнага</w:t>
      </w:r>
      <w:r w:rsidR="00562C1B" w:rsidRPr="0008245C">
        <w:rPr>
          <w:rFonts w:ascii="Times New Roman" w:eastAsia="Times New Roman" w:hAnsi="Times New Roman" w:cs="Times New Roman"/>
          <w:bCs/>
          <w:sz w:val="24"/>
          <w:szCs w:val="24"/>
          <w:lang w:val="be-BY"/>
        </w:rPr>
        <w:t xml:space="preserve"> падлік</w:t>
      </w:r>
      <w:r w:rsidR="00F40120">
        <w:rPr>
          <w:rFonts w:ascii="Times New Roman" w:eastAsia="Times New Roman" w:hAnsi="Times New Roman" w:cs="Times New Roman"/>
          <w:bCs/>
          <w:sz w:val="24"/>
          <w:szCs w:val="24"/>
          <w:lang w:val="be-BY"/>
        </w:rPr>
        <w:t>у</w:t>
      </w:r>
      <w:r w:rsidR="00562C1B" w:rsidRPr="0008245C">
        <w:rPr>
          <w:rFonts w:ascii="Times New Roman" w:eastAsia="Times New Roman" w:hAnsi="Times New Roman" w:cs="Times New Roman"/>
          <w:bCs/>
          <w:sz w:val="24"/>
          <w:szCs w:val="24"/>
          <w:lang w:val="be-BY"/>
        </w:rPr>
        <w:t xml:space="preserve"> галасоў, што з’яўляецца парушэннем працэдуры падліку галасоў, устаноўленай ВК.</w:t>
      </w:r>
      <w:r w:rsidR="00F40120">
        <w:rPr>
          <w:rFonts w:ascii="Times New Roman" w:eastAsia="Times New Roman" w:hAnsi="Times New Roman" w:cs="Times New Roman"/>
          <w:bCs/>
          <w:sz w:val="24"/>
          <w:szCs w:val="24"/>
          <w:lang w:val="be-BY"/>
        </w:rPr>
        <w:t xml:space="preserve"> </w:t>
      </w:r>
      <w:r w:rsidR="00562C1B" w:rsidRPr="0008245C">
        <w:rPr>
          <w:rFonts w:ascii="Times New Roman" w:eastAsia="Times New Roman" w:hAnsi="Times New Roman" w:cs="Times New Roman"/>
          <w:bCs/>
          <w:sz w:val="24"/>
          <w:szCs w:val="24"/>
          <w:lang w:val="be-BY"/>
        </w:rPr>
        <w:t>Таксама назіральнік</w:t>
      </w:r>
      <w:r w:rsidR="00F40120">
        <w:rPr>
          <w:rFonts w:ascii="Times New Roman" w:eastAsia="Times New Roman" w:hAnsi="Times New Roman" w:cs="Times New Roman"/>
          <w:bCs/>
          <w:sz w:val="24"/>
          <w:szCs w:val="24"/>
          <w:lang w:val="be-BY"/>
        </w:rPr>
        <w:t>і</w:t>
      </w:r>
      <w:r w:rsidR="00562C1B" w:rsidRPr="0008245C">
        <w:rPr>
          <w:rFonts w:ascii="Times New Roman" w:eastAsia="Times New Roman" w:hAnsi="Times New Roman" w:cs="Times New Roman"/>
          <w:bCs/>
          <w:sz w:val="24"/>
          <w:szCs w:val="24"/>
          <w:lang w:val="be-BY"/>
        </w:rPr>
        <w:t xml:space="preserve"> кампаніі зафіксава</w:t>
      </w:r>
      <w:r w:rsidR="00F40120">
        <w:rPr>
          <w:rFonts w:ascii="Times New Roman" w:eastAsia="Times New Roman" w:hAnsi="Times New Roman" w:cs="Times New Roman"/>
          <w:bCs/>
          <w:sz w:val="24"/>
          <w:szCs w:val="24"/>
          <w:lang w:val="be-BY"/>
        </w:rPr>
        <w:t>лі</w:t>
      </w:r>
      <w:r w:rsidR="00562C1B" w:rsidRPr="0008245C">
        <w:rPr>
          <w:rFonts w:ascii="Times New Roman" w:eastAsia="Times New Roman" w:hAnsi="Times New Roman" w:cs="Times New Roman"/>
          <w:bCs/>
          <w:sz w:val="24"/>
          <w:szCs w:val="24"/>
          <w:lang w:val="be-BY"/>
        </w:rPr>
        <w:t xml:space="preserve"> выпадкі, кал</w:t>
      </w:r>
      <w:r w:rsidR="00F40120">
        <w:rPr>
          <w:rFonts w:ascii="Times New Roman" w:eastAsia="Times New Roman" w:hAnsi="Times New Roman" w:cs="Times New Roman"/>
          <w:bCs/>
          <w:sz w:val="24"/>
          <w:szCs w:val="24"/>
          <w:lang w:val="be-BY"/>
        </w:rPr>
        <w:t>і</w:t>
      </w:r>
      <w:r w:rsidR="00562C1B" w:rsidRPr="0008245C">
        <w:rPr>
          <w:rFonts w:ascii="Times New Roman" w:eastAsia="Times New Roman" w:hAnsi="Times New Roman" w:cs="Times New Roman"/>
          <w:bCs/>
          <w:sz w:val="24"/>
          <w:szCs w:val="24"/>
          <w:lang w:val="be-BY"/>
        </w:rPr>
        <w:t xml:space="preserve"> УВК </w:t>
      </w:r>
      <w:r w:rsidR="00F40120">
        <w:rPr>
          <w:rFonts w:ascii="Times New Roman" w:eastAsia="Times New Roman" w:hAnsi="Times New Roman" w:cs="Times New Roman"/>
          <w:bCs/>
          <w:sz w:val="24"/>
          <w:szCs w:val="24"/>
          <w:lang w:val="be-BY"/>
        </w:rPr>
        <w:t xml:space="preserve">наогул </w:t>
      </w:r>
      <w:r w:rsidR="00562C1B" w:rsidRPr="0008245C">
        <w:rPr>
          <w:rFonts w:ascii="Times New Roman" w:eastAsia="Times New Roman" w:hAnsi="Times New Roman" w:cs="Times New Roman"/>
          <w:bCs/>
          <w:sz w:val="24"/>
          <w:szCs w:val="24"/>
          <w:lang w:val="be-BY"/>
        </w:rPr>
        <w:t>не вывешвал</w:t>
      </w:r>
      <w:r w:rsidR="00F40120">
        <w:rPr>
          <w:rFonts w:ascii="Times New Roman" w:eastAsia="Times New Roman" w:hAnsi="Times New Roman" w:cs="Times New Roman"/>
          <w:bCs/>
          <w:sz w:val="24"/>
          <w:szCs w:val="24"/>
          <w:lang w:val="be-BY"/>
        </w:rPr>
        <w:t xml:space="preserve">і </w:t>
      </w:r>
      <w:r w:rsidR="00F40120" w:rsidRPr="0008245C">
        <w:rPr>
          <w:rFonts w:ascii="Times New Roman" w:eastAsia="Times New Roman" w:hAnsi="Times New Roman" w:cs="Times New Roman"/>
          <w:bCs/>
          <w:sz w:val="24"/>
          <w:szCs w:val="24"/>
          <w:lang w:val="be-BY"/>
        </w:rPr>
        <w:t>для азнаямлення</w:t>
      </w:r>
      <w:r w:rsidR="00F40120">
        <w:rPr>
          <w:rFonts w:ascii="Times New Roman" w:eastAsia="Times New Roman" w:hAnsi="Times New Roman" w:cs="Times New Roman"/>
          <w:bCs/>
          <w:sz w:val="24"/>
          <w:szCs w:val="24"/>
          <w:lang w:val="be-BY"/>
        </w:rPr>
        <w:t xml:space="preserve"> пратакол аб выніках галасаванн</w:t>
      </w:r>
      <w:r w:rsidR="007F3C9A">
        <w:rPr>
          <w:rFonts w:ascii="Times New Roman" w:eastAsia="Times New Roman" w:hAnsi="Times New Roman" w:cs="Times New Roman"/>
          <w:bCs/>
          <w:sz w:val="24"/>
          <w:szCs w:val="24"/>
          <w:lang w:val="be-BY"/>
        </w:rPr>
        <w:t>я.</w:t>
      </w:r>
    </w:p>
    <w:p w:rsidR="007F3C9A" w:rsidRDefault="007F3C9A" w:rsidP="007F3C9A">
      <w:pPr>
        <w:spacing w:after="0" w:line="240" w:lineRule="auto"/>
        <w:jc w:val="both"/>
        <w:rPr>
          <w:rFonts w:ascii="Times New Roman" w:eastAsia="Times New Roman" w:hAnsi="Times New Roman" w:cs="Times New Roman"/>
          <w:bCs/>
          <w:sz w:val="24"/>
          <w:szCs w:val="24"/>
          <w:lang w:val="be-BY"/>
        </w:rPr>
      </w:pPr>
    </w:p>
    <w:p w:rsidR="00ED7110" w:rsidRPr="007F3C9A" w:rsidRDefault="005454DD" w:rsidP="007F3C9A">
      <w:pPr>
        <w:spacing w:after="0" w:line="240" w:lineRule="auto"/>
        <w:jc w:val="both"/>
        <w:rPr>
          <w:rFonts w:ascii="Times New Roman" w:eastAsia="Times New Roman" w:hAnsi="Times New Roman" w:cs="Times New Roman"/>
          <w:bCs/>
          <w:sz w:val="24"/>
          <w:szCs w:val="24"/>
          <w:lang w:val="be-BY"/>
        </w:rPr>
      </w:pPr>
      <w:r w:rsidRPr="005454DD">
        <w:rPr>
          <w:rFonts w:ascii="Times New Roman" w:hAnsi="Times New Roman" w:cs="Times New Roman"/>
          <w:sz w:val="24"/>
          <w:szCs w:val="24"/>
          <w:lang w:val="be-BY"/>
        </w:rPr>
        <w:t>Адбыліся</w:t>
      </w:r>
      <w:r w:rsidR="00ED7110" w:rsidRPr="005454DD">
        <w:rPr>
          <w:rFonts w:ascii="Times New Roman" w:hAnsi="Times New Roman" w:cs="Times New Roman"/>
          <w:sz w:val="24"/>
          <w:szCs w:val="24"/>
          <w:lang w:val="be-BY"/>
        </w:rPr>
        <w:t xml:space="preserve"> выпадкі ціску на назіральнікаў і давераных асобаў апазіцыйных кандыдатаў у дэпутаты. </w:t>
      </w:r>
      <w:r>
        <w:rPr>
          <w:rFonts w:ascii="Times New Roman" w:hAnsi="Times New Roman" w:cs="Times New Roman"/>
          <w:sz w:val="24"/>
          <w:szCs w:val="24"/>
          <w:lang w:val="be-BY"/>
        </w:rPr>
        <w:t xml:space="preserve"> </w:t>
      </w:r>
      <w:r w:rsidR="00ED7110" w:rsidRPr="005454DD">
        <w:rPr>
          <w:rFonts w:ascii="Times New Roman" w:hAnsi="Times New Roman" w:cs="Times New Roman"/>
          <w:sz w:val="24"/>
          <w:szCs w:val="24"/>
          <w:lang w:val="be-BY"/>
        </w:rPr>
        <w:t xml:space="preserve">22 сакавіка </w:t>
      </w:r>
      <w:r>
        <w:rPr>
          <w:rFonts w:ascii="Times New Roman" w:hAnsi="Times New Roman" w:cs="Times New Roman"/>
          <w:sz w:val="24"/>
          <w:szCs w:val="24"/>
          <w:lang w:val="be-BY"/>
        </w:rPr>
        <w:t xml:space="preserve">ў г. Мінску </w:t>
      </w:r>
      <w:r w:rsidRPr="005454DD">
        <w:rPr>
          <w:rFonts w:ascii="Times New Roman" w:hAnsi="Times New Roman" w:cs="Times New Roman"/>
          <w:sz w:val="24"/>
          <w:szCs w:val="24"/>
          <w:lang w:val="be-BY"/>
        </w:rPr>
        <w:t>супрацоўнікі міліцыі Кастрычніцкага РУУС затрымалі даверан</w:t>
      </w:r>
      <w:r>
        <w:rPr>
          <w:rFonts w:ascii="Times New Roman" w:hAnsi="Times New Roman" w:cs="Times New Roman"/>
          <w:sz w:val="24"/>
          <w:szCs w:val="24"/>
          <w:lang w:val="be-BY"/>
        </w:rPr>
        <w:t>ую</w:t>
      </w:r>
      <w:r w:rsidRPr="005454DD">
        <w:rPr>
          <w:rFonts w:ascii="Times New Roman" w:hAnsi="Times New Roman" w:cs="Times New Roman"/>
          <w:sz w:val="24"/>
          <w:szCs w:val="24"/>
          <w:lang w:val="be-BY"/>
        </w:rPr>
        <w:t xml:space="preserve"> асоб</w:t>
      </w:r>
      <w:r>
        <w:rPr>
          <w:rFonts w:ascii="Times New Roman" w:hAnsi="Times New Roman" w:cs="Times New Roman"/>
          <w:sz w:val="24"/>
          <w:szCs w:val="24"/>
          <w:lang w:val="be-BY"/>
        </w:rPr>
        <w:t>у</w:t>
      </w:r>
      <w:r w:rsidRPr="005454DD">
        <w:rPr>
          <w:rFonts w:ascii="Times New Roman" w:hAnsi="Times New Roman" w:cs="Times New Roman"/>
          <w:sz w:val="24"/>
          <w:szCs w:val="24"/>
          <w:lang w:val="be-BY"/>
        </w:rPr>
        <w:t xml:space="preserve"> кандыдата ў</w:t>
      </w:r>
      <w:r w:rsidRPr="005454DD">
        <w:rPr>
          <w:rFonts w:ascii="Times New Roman" w:hAnsi="Times New Roman" w:cs="Times New Roman"/>
          <w:sz w:val="24"/>
          <w:szCs w:val="24"/>
        </w:rPr>
        <w:t> </w:t>
      </w:r>
      <w:r w:rsidRPr="005454DD">
        <w:rPr>
          <w:rFonts w:ascii="Times New Roman" w:hAnsi="Times New Roman" w:cs="Times New Roman"/>
          <w:sz w:val="24"/>
          <w:szCs w:val="24"/>
          <w:lang w:val="be-BY"/>
        </w:rPr>
        <w:t>дэпутаты па</w:t>
      </w:r>
      <w:r w:rsidRPr="005454DD">
        <w:rPr>
          <w:rFonts w:ascii="Times New Roman" w:hAnsi="Times New Roman" w:cs="Times New Roman"/>
          <w:sz w:val="24"/>
          <w:szCs w:val="24"/>
        </w:rPr>
        <w:t> </w:t>
      </w:r>
      <w:r w:rsidRPr="005454DD">
        <w:rPr>
          <w:rFonts w:ascii="Times New Roman" w:hAnsi="Times New Roman" w:cs="Times New Roman"/>
          <w:sz w:val="24"/>
          <w:szCs w:val="24"/>
          <w:lang w:val="be-BY"/>
        </w:rPr>
        <w:t xml:space="preserve">Чыгуначнай </w:t>
      </w:r>
      <w:r>
        <w:rPr>
          <w:rFonts w:ascii="Times New Roman" w:hAnsi="Times New Roman" w:cs="Times New Roman"/>
          <w:sz w:val="24"/>
          <w:szCs w:val="24"/>
          <w:lang w:val="be-BY"/>
        </w:rPr>
        <w:t xml:space="preserve">выбарчай </w:t>
      </w:r>
      <w:r w:rsidRPr="005454DD">
        <w:rPr>
          <w:rFonts w:ascii="Times New Roman" w:hAnsi="Times New Roman" w:cs="Times New Roman"/>
          <w:sz w:val="24"/>
          <w:szCs w:val="24"/>
          <w:lang w:val="be-BY"/>
        </w:rPr>
        <w:t>акрузе №</w:t>
      </w:r>
      <w:r w:rsidRPr="005454DD">
        <w:rPr>
          <w:rFonts w:ascii="Times New Roman" w:hAnsi="Times New Roman" w:cs="Times New Roman"/>
          <w:sz w:val="24"/>
          <w:szCs w:val="24"/>
        </w:rPr>
        <w:t> </w:t>
      </w:r>
      <w:r w:rsidRPr="005454DD">
        <w:rPr>
          <w:rFonts w:ascii="Times New Roman" w:hAnsi="Times New Roman" w:cs="Times New Roman"/>
          <w:sz w:val="24"/>
          <w:szCs w:val="24"/>
          <w:lang w:val="be-BY"/>
        </w:rPr>
        <w:t>20</w:t>
      </w:r>
      <w:r w:rsidRPr="005454DD">
        <w:rPr>
          <w:rFonts w:ascii="Times New Roman" w:hAnsi="Times New Roman" w:cs="Times New Roman"/>
          <w:sz w:val="24"/>
          <w:szCs w:val="24"/>
        </w:rPr>
        <w:t> </w:t>
      </w:r>
      <w:r>
        <w:rPr>
          <w:rFonts w:ascii="Times New Roman" w:hAnsi="Times New Roman" w:cs="Times New Roman"/>
          <w:sz w:val="24"/>
          <w:szCs w:val="24"/>
          <w:lang w:val="be-BY"/>
        </w:rPr>
        <w:t>г.</w:t>
      </w:r>
      <w:r w:rsidRPr="005454DD">
        <w:rPr>
          <w:rFonts w:ascii="Times New Roman" w:hAnsi="Times New Roman" w:cs="Times New Roman"/>
          <w:sz w:val="24"/>
          <w:szCs w:val="24"/>
          <w:lang w:val="be-BY"/>
        </w:rPr>
        <w:t xml:space="preserve"> М</w:t>
      </w:r>
      <w:r>
        <w:rPr>
          <w:rFonts w:ascii="Times New Roman" w:hAnsi="Times New Roman" w:cs="Times New Roman"/>
          <w:sz w:val="24"/>
          <w:szCs w:val="24"/>
          <w:lang w:val="be-BY"/>
        </w:rPr>
        <w:t>і</w:t>
      </w:r>
      <w:r w:rsidRPr="005454DD">
        <w:rPr>
          <w:rFonts w:ascii="Times New Roman" w:hAnsi="Times New Roman" w:cs="Times New Roman"/>
          <w:sz w:val="24"/>
          <w:szCs w:val="24"/>
          <w:lang w:val="be-BY"/>
        </w:rPr>
        <w:t>нск</w:t>
      </w:r>
      <w:r>
        <w:rPr>
          <w:rFonts w:ascii="Times New Roman" w:hAnsi="Times New Roman" w:cs="Times New Roman"/>
          <w:sz w:val="24"/>
          <w:szCs w:val="24"/>
          <w:lang w:val="be-BY"/>
        </w:rPr>
        <w:t>а</w:t>
      </w:r>
      <w:r w:rsidRPr="005454DD">
        <w:rPr>
          <w:rFonts w:ascii="Times New Roman" w:hAnsi="Times New Roman" w:cs="Times New Roman"/>
          <w:sz w:val="24"/>
          <w:szCs w:val="24"/>
          <w:lang w:val="be-BY"/>
        </w:rPr>
        <w:t xml:space="preserve"> Максіма Гацака</w:t>
      </w:r>
      <w:r>
        <w:rPr>
          <w:rFonts w:ascii="Times New Roman" w:hAnsi="Times New Roman" w:cs="Times New Roman"/>
          <w:sz w:val="24"/>
          <w:szCs w:val="24"/>
          <w:lang w:val="be-BY"/>
        </w:rPr>
        <w:t>,</w:t>
      </w:r>
      <w:r w:rsidRPr="005454DD">
        <w:rPr>
          <w:rFonts w:ascii="Times New Roman" w:hAnsi="Times New Roman" w:cs="Times New Roman"/>
          <w:sz w:val="24"/>
          <w:szCs w:val="24"/>
          <w:lang w:val="be-BY"/>
        </w:rPr>
        <w:t xml:space="preserve"> </w:t>
      </w:r>
      <w:r w:rsidR="00ED7110" w:rsidRPr="005454DD">
        <w:rPr>
          <w:rFonts w:ascii="Times New Roman" w:hAnsi="Times New Roman" w:cs="Times New Roman"/>
          <w:sz w:val="24"/>
          <w:szCs w:val="24"/>
          <w:lang w:val="be-BY"/>
        </w:rPr>
        <w:t>адказнага сакратара аргкамітэт</w:t>
      </w:r>
      <w:r>
        <w:rPr>
          <w:rFonts w:ascii="Times New Roman" w:hAnsi="Times New Roman" w:cs="Times New Roman"/>
          <w:sz w:val="24"/>
          <w:szCs w:val="24"/>
          <w:lang w:val="be-BY"/>
        </w:rPr>
        <w:t>а</w:t>
      </w:r>
      <w:r w:rsidR="00ED7110" w:rsidRPr="005454DD">
        <w:rPr>
          <w:rFonts w:ascii="Times New Roman" w:hAnsi="Times New Roman" w:cs="Times New Roman"/>
          <w:sz w:val="24"/>
          <w:szCs w:val="24"/>
          <w:lang w:val="be-BY"/>
        </w:rPr>
        <w:t xml:space="preserve"> па стварэнні партыі </w:t>
      </w:r>
      <w:r>
        <w:rPr>
          <w:rFonts w:ascii="Times New Roman" w:hAnsi="Times New Roman" w:cs="Times New Roman"/>
          <w:sz w:val="24"/>
          <w:szCs w:val="24"/>
          <w:lang w:val="be-BY"/>
        </w:rPr>
        <w:t>БХД</w:t>
      </w:r>
      <w:r w:rsidR="00ED7110" w:rsidRPr="005454DD">
        <w:rPr>
          <w:rFonts w:ascii="Times New Roman" w:hAnsi="Times New Roman" w:cs="Times New Roman"/>
          <w:sz w:val="24"/>
          <w:szCs w:val="24"/>
          <w:lang w:val="be-BY"/>
        </w:rPr>
        <w:t xml:space="preserve"> Дзяніса Садоўскага</w:t>
      </w:r>
      <w:r>
        <w:rPr>
          <w:rFonts w:ascii="Times New Roman" w:hAnsi="Times New Roman" w:cs="Times New Roman"/>
          <w:sz w:val="24"/>
          <w:szCs w:val="24"/>
          <w:lang w:val="be-BY"/>
        </w:rPr>
        <w:t>. С</w:t>
      </w:r>
      <w:r w:rsidRPr="005454DD">
        <w:rPr>
          <w:rFonts w:ascii="Times New Roman" w:hAnsi="Times New Roman" w:cs="Times New Roman"/>
          <w:sz w:val="24"/>
          <w:szCs w:val="24"/>
          <w:lang w:val="be-BY"/>
        </w:rPr>
        <w:t>кла</w:t>
      </w:r>
      <w:r>
        <w:rPr>
          <w:rFonts w:ascii="Times New Roman" w:hAnsi="Times New Roman" w:cs="Times New Roman"/>
          <w:sz w:val="24"/>
          <w:szCs w:val="24"/>
          <w:lang w:val="be-BY"/>
        </w:rPr>
        <w:t>дзены</w:t>
      </w:r>
      <w:r w:rsidRPr="005454DD">
        <w:rPr>
          <w:rFonts w:ascii="Times New Roman" w:hAnsi="Times New Roman" w:cs="Times New Roman"/>
          <w:sz w:val="24"/>
          <w:szCs w:val="24"/>
          <w:lang w:val="be-BY"/>
        </w:rPr>
        <w:t xml:space="preserve"> адміністрацыйны пратакол па арт</w:t>
      </w:r>
      <w:r>
        <w:rPr>
          <w:rFonts w:ascii="Times New Roman" w:hAnsi="Times New Roman" w:cs="Times New Roman"/>
          <w:sz w:val="24"/>
          <w:szCs w:val="24"/>
          <w:lang w:val="be-BY"/>
        </w:rPr>
        <w:t>.</w:t>
      </w:r>
      <w:r w:rsidRPr="005454DD">
        <w:rPr>
          <w:rFonts w:ascii="Times New Roman" w:hAnsi="Times New Roman" w:cs="Times New Roman"/>
          <w:sz w:val="24"/>
          <w:szCs w:val="24"/>
          <w:lang w:val="be-BY"/>
        </w:rPr>
        <w:t xml:space="preserve"> 17.</w:t>
      </w:r>
      <w:r w:rsidRPr="005C3AE5">
        <w:rPr>
          <w:rFonts w:ascii="Times New Roman" w:hAnsi="Times New Roman" w:cs="Times New Roman"/>
          <w:sz w:val="24"/>
          <w:szCs w:val="24"/>
          <w:lang w:val="be-BY"/>
        </w:rPr>
        <w:t>1</w:t>
      </w:r>
      <w:r w:rsidRPr="005C3AE5">
        <w:rPr>
          <w:rFonts w:ascii="Times New Roman" w:hAnsi="Times New Roman" w:cs="Times New Roman"/>
          <w:sz w:val="24"/>
          <w:szCs w:val="24"/>
        </w:rPr>
        <w:t> </w:t>
      </w:r>
      <w:r w:rsidR="005C3AE5" w:rsidRPr="005C3AE5">
        <w:rPr>
          <w:rFonts w:ascii="Times New Roman" w:hAnsi="Times New Roman" w:cs="Times New Roman"/>
          <w:sz w:val="24"/>
          <w:szCs w:val="24"/>
          <w:lang w:val="be-BY"/>
        </w:rPr>
        <w:t xml:space="preserve">КоАП </w:t>
      </w:r>
      <w:r w:rsidRPr="005C3AE5">
        <w:rPr>
          <w:rFonts w:ascii="Times New Roman" w:hAnsi="Times New Roman" w:cs="Times New Roman"/>
          <w:sz w:val="24"/>
          <w:szCs w:val="24"/>
          <w:lang w:val="be-BY"/>
        </w:rPr>
        <w:t>(дробнае</w:t>
      </w:r>
      <w:r>
        <w:rPr>
          <w:rFonts w:ascii="Times New Roman" w:hAnsi="Times New Roman" w:cs="Times New Roman"/>
          <w:sz w:val="24"/>
          <w:szCs w:val="24"/>
          <w:lang w:val="be-BY"/>
        </w:rPr>
        <w:t xml:space="preserve"> хуліганства)</w:t>
      </w:r>
      <w:r w:rsidRPr="005454DD">
        <w:rPr>
          <w:rFonts w:ascii="Times New Roman" w:hAnsi="Times New Roman" w:cs="Times New Roman"/>
          <w:sz w:val="24"/>
          <w:szCs w:val="24"/>
          <w:lang w:val="be-BY"/>
        </w:rPr>
        <w:t>.</w:t>
      </w:r>
      <w:r>
        <w:rPr>
          <w:rFonts w:ascii="Times New Roman" w:hAnsi="Times New Roman" w:cs="Times New Roman"/>
          <w:sz w:val="24"/>
          <w:szCs w:val="24"/>
          <w:lang w:val="be-BY"/>
        </w:rPr>
        <w:t xml:space="preserve"> Дзяніс Садоўскі </w:t>
      </w:r>
      <w:r w:rsidR="00ED7110" w:rsidRPr="005454DD">
        <w:rPr>
          <w:rFonts w:ascii="Times New Roman" w:hAnsi="Times New Roman" w:cs="Times New Roman"/>
          <w:sz w:val="24"/>
          <w:szCs w:val="24"/>
          <w:lang w:val="be-BY"/>
        </w:rPr>
        <w:t>зм</w:t>
      </w:r>
      <w:r>
        <w:rPr>
          <w:rFonts w:ascii="Times New Roman" w:hAnsi="Times New Roman" w:cs="Times New Roman"/>
          <w:sz w:val="24"/>
          <w:szCs w:val="24"/>
          <w:lang w:val="be-BY"/>
        </w:rPr>
        <w:t>ешчаны</w:t>
      </w:r>
      <w:r w:rsidR="00ED7110" w:rsidRPr="005454DD">
        <w:rPr>
          <w:rFonts w:ascii="Times New Roman" w:hAnsi="Times New Roman" w:cs="Times New Roman"/>
          <w:sz w:val="24"/>
          <w:szCs w:val="24"/>
          <w:lang w:val="be-BY"/>
        </w:rPr>
        <w:t xml:space="preserve"> ў ізалятар </w:t>
      </w:r>
      <w:r>
        <w:rPr>
          <w:rFonts w:ascii="Times New Roman" w:hAnsi="Times New Roman" w:cs="Times New Roman"/>
          <w:sz w:val="24"/>
          <w:szCs w:val="24"/>
          <w:lang w:val="be-BY"/>
        </w:rPr>
        <w:t xml:space="preserve">часовага ўтрымання </w:t>
      </w:r>
      <w:r w:rsidR="00ED7110" w:rsidRPr="005454DD">
        <w:rPr>
          <w:rFonts w:ascii="Times New Roman" w:hAnsi="Times New Roman" w:cs="Times New Roman"/>
          <w:sz w:val="24"/>
          <w:szCs w:val="24"/>
          <w:lang w:val="be-BY"/>
        </w:rPr>
        <w:t>на зав</w:t>
      </w:r>
      <w:r>
        <w:rPr>
          <w:rFonts w:ascii="Times New Roman" w:hAnsi="Times New Roman" w:cs="Times New Roman"/>
          <w:sz w:val="24"/>
          <w:szCs w:val="24"/>
          <w:lang w:val="be-BY"/>
        </w:rPr>
        <w:t>.</w:t>
      </w:r>
      <w:r w:rsidR="00ED7110" w:rsidRPr="005454DD">
        <w:rPr>
          <w:rFonts w:ascii="Times New Roman" w:hAnsi="Times New Roman" w:cs="Times New Roman"/>
          <w:sz w:val="24"/>
          <w:szCs w:val="24"/>
          <w:lang w:val="be-BY"/>
        </w:rPr>
        <w:t xml:space="preserve"> Акрэсціна да разг</w:t>
      </w:r>
      <w:r>
        <w:rPr>
          <w:rFonts w:ascii="Times New Roman" w:hAnsi="Times New Roman" w:cs="Times New Roman"/>
          <w:sz w:val="24"/>
          <w:szCs w:val="24"/>
          <w:lang w:val="be-BY"/>
        </w:rPr>
        <w:t>ляду</w:t>
      </w:r>
      <w:r w:rsidR="00ED7110" w:rsidRPr="005454DD">
        <w:rPr>
          <w:rFonts w:ascii="Times New Roman" w:hAnsi="Times New Roman" w:cs="Times New Roman"/>
          <w:sz w:val="24"/>
          <w:szCs w:val="24"/>
          <w:lang w:val="be-BY"/>
        </w:rPr>
        <w:t xml:space="preserve"> яго справы ў судзе. </w:t>
      </w:r>
      <w:r>
        <w:rPr>
          <w:rFonts w:ascii="Times New Roman" w:hAnsi="Times New Roman" w:cs="Times New Roman"/>
          <w:sz w:val="24"/>
          <w:szCs w:val="24"/>
          <w:lang w:val="be-BY"/>
        </w:rPr>
        <w:t>Затрыманы паспеў</w:t>
      </w:r>
      <w:r w:rsidR="00ED7110" w:rsidRPr="005454DD">
        <w:rPr>
          <w:rFonts w:ascii="Times New Roman" w:hAnsi="Times New Roman" w:cs="Times New Roman"/>
          <w:sz w:val="24"/>
          <w:szCs w:val="24"/>
        </w:rPr>
        <w:t> </w:t>
      </w:r>
      <w:r w:rsidR="00ED7110" w:rsidRPr="005454DD">
        <w:rPr>
          <w:rFonts w:ascii="Times New Roman" w:hAnsi="Times New Roman" w:cs="Times New Roman"/>
          <w:sz w:val="24"/>
          <w:szCs w:val="24"/>
          <w:lang w:val="be-BY"/>
        </w:rPr>
        <w:t>паведамі</w:t>
      </w:r>
      <w:r>
        <w:rPr>
          <w:rFonts w:ascii="Times New Roman" w:hAnsi="Times New Roman" w:cs="Times New Roman"/>
          <w:sz w:val="24"/>
          <w:szCs w:val="24"/>
          <w:lang w:val="be-BY"/>
        </w:rPr>
        <w:t>ць</w:t>
      </w:r>
      <w:r w:rsidR="00ED7110" w:rsidRPr="005454DD">
        <w:rPr>
          <w:rFonts w:ascii="Times New Roman" w:hAnsi="Times New Roman" w:cs="Times New Roman"/>
          <w:sz w:val="24"/>
          <w:szCs w:val="24"/>
          <w:lang w:val="be-BY"/>
        </w:rPr>
        <w:t xml:space="preserve">, што </w:t>
      </w:r>
      <w:r w:rsidR="000A492F">
        <w:rPr>
          <w:rFonts w:ascii="Times New Roman" w:hAnsi="Times New Roman" w:cs="Times New Roman"/>
          <w:sz w:val="24"/>
          <w:szCs w:val="24"/>
          <w:lang w:val="be-BY"/>
        </w:rPr>
        <w:t>інцыдэнт адбыўся</w:t>
      </w:r>
      <w:r w:rsidR="00ED7110" w:rsidRPr="005454DD">
        <w:rPr>
          <w:rFonts w:ascii="Times New Roman" w:hAnsi="Times New Roman" w:cs="Times New Roman"/>
          <w:sz w:val="24"/>
          <w:szCs w:val="24"/>
          <w:lang w:val="be-BY"/>
        </w:rPr>
        <w:t xml:space="preserve"> на</w:t>
      </w:r>
      <w:r w:rsidR="00ED7110" w:rsidRPr="005454DD">
        <w:rPr>
          <w:rFonts w:ascii="Times New Roman" w:hAnsi="Times New Roman" w:cs="Times New Roman"/>
          <w:sz w:val="24"/>
          <w:szCs w:val="24"/>
        </w:rPr>
        <w:t> </w:t>
      </w:r>
      <w:r w:rsidR="00ED7110" w:rsidRPr="005454DD">
        <w:rPr>
          <w:rFonts w:ascii="Times New Roman" w:hAnsi="Times New Roman" w:cs="Times New Roman"/>
          <w:sz w:val="24"/>
          <w:szCs w:val="24"/>
          <w:lang w:val="be-BY"/>
        </w:rPr>
        <w:t>выбарчым участку №</w:t>
      </w:r>
      <w:r w:rsidR="00ED7110" w:rsidRPr="005454DD">
        <w:rPr>
          <w:rFonts w:ascii="Times New Roman" w:hAnsi="Times New Roman" w:cs="Times New Roman"/>
          <w:sz w:val="24"/>
          <w:szCs w:val="24"/>
        </w:rPr>
        <w:t> </w:t>
      </w:r>
      <w:r w:rsidR="00ED7110" w:rsidRPr="005454DD">
        <w:rPr>
          <w:rFonts w:ascii="Times New Roman" w:hAnsi="Times New Roman" w:cs="Times New Roman"/>
          <w:sz w:val="24"/>
          <w:szCs w:val="24"/>
          <w:lang w:val="be-BY"/>
        </w:rPr>
        <w:t xml:space="preserve">53, калі </w:t>
      </w:r>
      <w:r w:rsidR="000A492F">
        <w:rPr>
          <w:rFonts w:ascii="Times New Roman" w:hAnsi="Times New Roman" w:cs="Times New Roman"/>
          <w:sz w:val="24"/>
          <w:szCs w:val="24"/>
          <w:lang w:val="be-BY"/>
        </w:rPr>
        <w:t xml:space="preserve">ён </w:t>
      </w:r>
      <w:r w:rsidR="00ED7110" w:rsidRPr="005454DD">
        <w:rPr>
          <w:rFonts w:ascii="Times New Roman" w:hAnsi="Times New Roman" w:cs="Times New Roman"/>
          <w:sz w:val="24"/>
          <w:szCs w:val="24"/>
          <w:lang w:val="be-BY"/>
        </w:rPr>
        <w:t>спрабаваў высветліць прычыну выдалення з</w:t>
      </w:r>
      <w:r w:rsidR="00ED7110" w:rsidRPr="005454DD">
        <w:rPr>
          <w:rFonts w:ascii="Times New Roman" w:hAnsi="Times New Roman" w:cs="Times New Roman"/>
          <w:sz w:val="24"/>
          <w:szCs w:val="24"/>
        </w:rPr>
        <w:t> </w:t>
      </w:r>
      <w:r w:rsidR="00ED7110" w:rsidRPr="005454DD">
        <w:rPr>
          <w:rFonts w:ascii="Times New Roman" w:hAnsi="Times New Roman" w:cs="Times New Roman"/>
          <w:sz w:val="24"/>
          <w:szCs w:val="24"/>
          <w:lang w:val="be-BY"/>
        </w:rPr>
        <w:t>участка назіральніцы ад</w:t>
      </w:r>
      <w:r w:rsidR="00ED7110" w:rsidRPr="005454DD">
        <w:rPr>
          <w:rFonts w:ascii="Times New Roman" w:hAnsi="Times New Roman" w:cs="Times New Roman"/>
          <w:sz w:val="24"/>
          <w:szCs w:val="24"/>
        </w:rPr>
        <w:t> </w:t>
      </w:r>
      <w:r>
        <w:rPr>
          <w:rFonts w:ascii="Times New Roman" w:hAnsi="Times New Roman" w:cs="Times New Roman"/>
          <w:sz w:val="24"/>
          <w:szCs w:val="24"/>
          <w:lang w:val="be-BY"/>
        </w:rPr>
        <w:t xml:space="preserve">БХД. </w:t>
      </w:r>
      <w:r w:rsidR="00ED7110" w:rsidRPr="005454DD">
        <w:rPr>
          <w:rFonts w:ascii="Times New Roman" w:hAnsi="Times New Roman" w:cs="Times New Roman"/>
          <w:sz w:val="24"/>
          <w:szCs w:val="24"/>
          <w:lang w:val="be-BY"/>
        </w:rPr>
        <w:t>Скаргі па фак</w:t>
      </w:r>
      <w:r>
        <w:rPr>
          <w:rFonts w:ascii="Times New Roman" w:hAnsi="Times New Roman" w:cs="Times New Roman"/>
          <w:sz w:val="24"/>
          <w:szCs w:val="24"/>
          <w:lang w:val="be-BY"/>
        </w:rPr>
        <w:t>ту</w:t>
      </w:r>
      <w:r w:rsidR="00ED7110" w:rsidRPr="005454DD">
        <w:rPr>
          <w:rFonts w:ascii="Times New Roman" w:hAnsi="Times New Roman" w:cs="Times New Roman"/>
          <w:sz w:val="24"/>
          <w:szCs w:val="24"/>
          <w:lang w:val="be-BY"/>
        </w:rPr>
        <w:t xml:space="preserve"> </w:t>
      </w:r>
      <w:r w:rsidR="000A492F" w:rsidRPr="005454DD">
        <w:rPr>
          <w:rFonts w:ascii="Times New Roman" w:hAnsi="Times New Roman" w:cs="Times New Roman"/>
          <w:sz w:val="24"/>
          <w:szCs w:val="24"/>
          <w:lang w:val="be-BY"/>
        </w:rPr>
        <w:t xml:space="preserve">затрымання </w:t>
      </w:r>
      <w:r w:rsidR="000A492F">
        <w:rPr>
          <w:rFonts w:ascii="Times New Roman" w:hAnsi="Times New Roman" w:cs="Times New Roman"/>
          <w:sz w:val="24"/>
          <w:szCs w:val="24"/>
          <w:lang w:val="be-BY"/>
        </w:rPr>
        <w:t>Дзяніса Садоўскага</w:t>
      </w:r>
      <w:r w:rsidR="00ED7110" w:rsidRPr="005454DD">
        <w:rPr>
          <w:rFonts w:ascii="Times New Roman" w:hAnsi="Times New Roman" w:cs="Times New Roman"/>
          <w:sz w:val="24"/>
          <w:szCs w:val="24"/>
          <w:lang w:val="be-BY"/>
        </w:rPr>
        <w:t xml:space="preserve"> </w:t>
      </w:r>
      <w:r>
        <w:rPr>
          <w:rFonts w:ascii="Times New Roman" w:hAnsi="Times New Roman" w:cs="Times New Roman"/>
          <w:sz w:val="24"/>
          <w:szCs w:val="24"/>
          <w:lang w:val="be-BY"/>
        </w:rPr>
        <w:t>накіраваны</w:t>
      </w:r>
      <w:r w:rsidR="00ED7110" w:rsidRPr="005454DD">
        <w:rPr>
          <w:rFonts w:ascii="Times New Roman" w:hAnsi="Times New Roman" w:cs="Times New Roman"/>
          <w:sz w:val="24"/>
          <w:szCs w:val="24"/>
          <w:lang w:val="be-BY"/>
        </w:rPr>
        <w:t>я</w:t>
      </w:r>
      <w:r>
        <w:rPr>
          <w:rFonts w:ascii="Times New Roman" w:hAnsi="Times New Roman" w:cs="Times New Roman"/>
          <w:sz w:val="24"/>
          <w:szCs w:val="24"/>
          <w:lang w:val="be-BY"/>
        </w:rPr>
        <w:t xml:space="preserve"> </w:t>
      </w:r>
      <w:r w:rsidR="00ED7110" w:rsidRPr="005454DD">
        <w:rPr>
          <w:rFonts w:ascii="Times New Roman" w:hAnsi="Times New Roman" w:cs="Times New Roman"/>
          <w:sz w:val="24"/>
          <w:szCs w:val="24"/>
          <w:lang w:val="be-BY"/>
        </w:rPr>
        <w:t xml:space="preserve">ў ЦВК, пракуратуру і  Кастрычніцкае РУУС. </w:t>
      </w:r>
    </w:p>
    <w:p w:rsidR="00ED7110" w:rsidRPr="0093167E" w:rsidRDefault="000A492F" w:rsidP="005454DD">
      <w:pPr>
        <w:pStyle w:val="a6"/>
        <w:jc w:val="both"/>
        <w:rPr>
          <w:lang w:val="be-BY"/>
        </w:rPr>
      </w:pPr>
      <w:r>
        <w:rPr>
          <w:lang w:val="be-BY"/>
        </w:rPr>
        <w:t>У г. Гарадку Віцебскай вобл. а</w:t>
      </w:r>
      <w:r w:rsidR="00ED7110" w:rsidRPr="000A492F">
        <w:rPr>
          <w:lang w:val="be-BY"/>
        </w:rPr>
        <w:t xml:space="preserve">ктывіста Руху </w:t>
      </w:r>
      <w:r>
        <w:rPr>
          <w:bCs/>
          <w:lang w:val="be-BY"/>
        </w:rPr>
        <w:t>«</w:t>
      </w:r>
      <w:r w:rsidR="00ED7110" w:rsidRPr="000A492F">
        <w:rPr>
          <w:lang w:val="be-BY"/>
        </w:rPr>
        <w:t>За свабоду</w:t>
      </w:r>
      <w:r>
        <w:rPr>
          <w:bCs/>
          <w:lang w:val="be-BY"/>
        </w:rPr>
        <w:t>»</w:t>
      </w:r>
      <w:r w:rsidR="00ED7110" w:rsidRPr="000A492F">
        <w:rPr>
          <w:lang w:val="be-BY"/>
        </w:rPr>
        <w:t xml:space="preserve"> Леаніда Гаравога выдалілі з Гагарынскага выбарчага ўчастка. </w:t>
      </w:r>
      <w:r>
        <w:rPr>
          <w:lang w:val="be-BY"/>
        </w:rPr>
        <w:t>Яму паведамлена аб</w:t>
      </w:r>
      <w:r w:rsidR="00ED7110" w:rsidRPr="000A492F">
        <w:rPr>
          <w:lang w:val="be-BY"/>
        </w:rPr>
        <w:t xml:space="preserve"> пазбаўлен</w:t>
      </w:r>
      <w:r>
        <w:rPr>
          <w:lang w:val="be-BY"/>
        </w:rPr>
        <w:t>ні</w:t>
      </w:r>
      <w:r w:rsidR="00ED7110" w:rsidRPr="000A492F">
        <w:rPr>
          <w:lang w:val="be-BY"/>
        </w:rPr>
        <w:t xml:space="preserve"> акрэдытацыі за </w:t>
      </w:r>
      <w:r>
        <w:rPr>
          <w:bCs/>
          <w:lang w:val="be-BY"/>
        </w:rPr>
        <w:t>«</w:t>
      </w:r>
      <w:r w:rsidR="00ED7110" w:rsidRPr="000A492F">
        <w:rPr>
          <w:lang w:val="be-BY"/>
        </w:rPr>
        <w:t>грубыя па</w:t>
      </w:r>
      <w:r w:rsidRPr="000A492F">
        <w:rPr>
          <w:lang w:val="be-BY"/>
        </w:rPr>
        <w:t>рушэнні выбарчага заканадаўства</w:t>
      </w:r>
      <w:r>
        <w:rPr>
          <w:bCs/>
          <w:lang w:val="be-BY"/>
        </w:rPr>
        <w:t>»</w:t>
      </w:r>
      <w:r>
        <w:rPr>
          <w:lang w:val="be-BY"/>
        </w:rPr>
        <w:t xml:space="preserve"> (</w:t>
      </w:r>
      <w:r w:rsidR="00ED7110" w:rsidRPr="000A492F">
        <w:rPr>
          <w:lang w:val="be-BY"/>
        </w:rPr>
        <w:t>знаходжанне каля стала, дзе выдаюць бюлетэні, каля кабінаў для галасавання</w:t>
      </w:r>
      <w:r>
        <w:rPr>
          <w:lang w:val="be-BY"/>
        </w:rPr>
        <w:t>) і перашкоды</w:t>
      </w:r>
      <w:r w:rsidR="00ED7110" w:rsidRPr="000A492F">
        <w:rPr>
          <w:lang w:val="be-BY"/>
        </w:rPr>
        <w:t xml:space="preserve"> працы камісіі.</w:t>
      </w:r>
      <w:r>
        <w:rPr>
          <w:lang w:val="be-BY"/>
        </w:rPr>
        <w:t xml:space="preserve"> </w:t>
      </w:r>
      <w:r w:rsidR="00ED7110" w:rsidRPr="000A492F">
        <w:rPr>
          <w:lang w:val="be-BY"/>
        </w:rPr>
        <w:t xml:space="preserve">Назіральнік падкрэслівае, што месца, якое яму вызначылі на ўчастку, </w:t>
      </w:r>
      <w:r>
        <w:rPr>
          <w:lang w:val="be-BY"/>
        </w:rPr>
        <w:t xml:space="preserve">знаходзілася </w:t>
      </w:r>
      <w:r w:rsidR="00ED7110" w:rsidRPr="000A492F">
        <w:rPr>
          <w:lang w:val="be-BY"/>
        </w:rPr>
        <w:t xml:space="preserve">за 9 метраў ад сталоў камісіі. </w:t>
      </w:r>
      <w:r w:rsidR="0093167E">
        <w:rPr>
          <w:lang w:val="be-BY"/>
        </w:rPr>
        <w:t>Ё</w:t>
      </w:r>
      <w:r w:rsidR="00ED7110" w:rsidRPr="005454DD">
        <w:t xml:space="preserve">н упэўнены, што выдаленне з участка звязана з вялікай колькасцю скаргаў </w:t>
      </w:r>
      <w:r>
        <w:rPr>
          <w:lang w:val="be-BY"/>
        </w:rPr>
        <w:t>на</w:t>
      </w:r>
      <w:r w:rsidR="00ED7110" w:rsidRPr="005454DD">
        <w:t xml:space="preserve"> заўважаныя парушэнні. </w:t>
      </w:r>
      <w:r w:rsidR="0093167E">
        <w:rPr>
          <w:lang w:val="be-BY"/>
        </w:rPr>
        <w:t>Напрыклад, у</w:t>
      </w:r>
      <w:r w:rsidR="00ED7110" w:rsidRPr="005454DD">
        <w:t xml:space="preserve"> першы ж дзень </w:t>
      </w:r>
      <w:r w:rsidR="0093167E">
        <w:rPr>
          <w:lang w:val="be-BY"/>
        </w:rPr>
        <w:t xml:space="preserve">датэрміновага </w:t>
      </w:r>
      <w:r w:rsidR="00ED7110" w:rsidRPr="005454DD">
        <w:t xml:space="preserve">галасавання назіральнік </w:t>
      </w:r>
      <w:hyperlink r:id="rId11" w:history="1">
        <w:r w:rsidR="0093167E" w:rsidRPr="0093167E">
          <w:rPr>
            <w:rStyle w:val="a7"/>
            <w:color w:val="auto"/>
            <w:u w:val="none"/>
            <w:lang w:val="be-BY"/>
          </w:rPr>
          <w:t>зафіксаваў</w:t>
        </w:r>
      </w:hyperlink>
      <w:r w:rsidR="00ED7110" w:rsidRPr="0093167E">
        <w:t>,</w:t>
      </w:r>
      <w:r w:rsidR="00ED7110" w:rsidRPr="005454DD">
        <w:t xml:space="preserve"> што па сканчэнні працы ўчастка старшыня </w:t>
      </w:r>
      <w:r w:rsidR="0093167E">
        <w:rPr>
          <w:lang w:val="be-BY"/>
        </w:rPr>
        <w:t>УВК</w:t>
      </w:r>
      <w:r w:rsidR="00ED7110" w:rsidRPr="005454DD">
        <w:t xml:space="preserve"> Пётр Прасолаў зачыніўся ў памяшканні, дзе стаіць скрыня, разам з </w:t>
      </w:r>
      <w:r w:rsidR="0093167E">
        <w:rPr>
          <w:lang w:val="be-BY"/>
        </w:rPr>
        <w:t xml:space="preserve">супрацоўнікамі </w:t>
      </w:r>
      <w:r w:rsidR="00ED7110" w:rsidRPr="005454DD">
        <w:t>міліцы</w:t>
      </w:r>
      <w:r w:rsidR="0093167E">
        <w:rPr>
          <w:lang w:val="be-BY"/>
        </w:rPr>
        <w:t>і</w:t>
      </w:r>
      <w:r w:rsidR="00ED7110" w:rsidRPr="005454DD">
        <w:t xml:space="preserve"> і трыма сябрамі камісіі.</w:t>
      </w:r>
      <w:r w:rsidR="0093167E">
        <w:rPr>
          <w:lang w:val="be-BY"/>
        </w:rPr>
        <w:t xml:space="preserve"> Па факту пазбаўлення акрэдытацыі </w:t>
      </w:r>
      <w:r w:rsidR="00ED7110" w:rsidRPr="0093167E">
        <w:rPr>
          <w:lang w:val="be-BY"/>
        </w:rPr>
        <w:t>Леанід Гарав</w:t>
      </w:r>
      <w:r w:rsidR="0093167E">
        <w:rPr>
          <w:lang w:val="be-BY"/>
        </w:rPr>
        <w:t xml:space="preserve">ы </w:t>
      </w:r>
      <w:r w:rsidR="00ED7110" w:rsidRPr="0093167E">
        <w:rPr>
          <w:lang w:val="be-BY"/>
        </w:rPr>
        <w:t xml:space="preserve">падаў скаргу ў Віцебскую абласную выбарчую камісію. </w:t>
      </w:r>
    </w:p>
    <w:p w:rsidR="007F3C9A" w:rsidRDefault="00ED7110" w:rsidP="005454DD">
      <w:pPr>
        <w:pStyle w:val="a6"/>
        <w:jc w:val="both"/>
        <w:rPr>
          <w:lang w:val="be-BY"/>
        </w:rPr>
      </w:pPr>
      <w:r w:rsidRPr="0093167E">
        <w:rPr>
          <w:lang w:val="be-BY"/>
        </w:rPr>
        <w:lastRenderedPageBreak/>
        <w:t xml:space="preserve">22 сакавіка </w:t>
      </w:r>
      <w:r w:rsidR="0093167E" w:rsidRPr="0093167E">
        <w:rPr>
          <w:lang w:val="be-BY"/>
        </w:rPr>
        <w:t>назіральні</w:t>
      </w:r>
      <w:r w:rsidR="0093167E">
        <w:rPr>
          <w:lang w:val="be-BY"/>
        </w:rPr>
        <w:t>к</w:t>
      </w:r>
      <w:r w:rsidR="0093167E" w:rsidRPr="0093167E">
        <w:rPr>
          <w:lang w:val="be-BY"/>
        </w:rPr>
        <w:t xml:space="preserve"> кампаніі </w:t>
      </w:r>
      <w:r w:rsidR="0093167E">
        <w:rPr>
          <w:bCs/>
          <w:lang w:val="be-BY"/>
        </w:rPr>
        <w:t>«</w:t>
      </w:r>
      <w:r w:rsidR="0093167E" w:rsidRPr="0093167E">
        <w:rPr>
          <w:lang w:val="be-BY"/>
        </w:rPr>
        <w:t>Права выбару</w:t>
      </w:r>
      <w:r w:rsidR="0093167E">
        <w:rPr>
          <w:bCs/>
          <w:lang w:val="be-BY"/>
        </w:rPr>
        <w:t>»</w:t>
      </w:r>
      <w:r w:rsidR="0093167E" w:rsidRPr="005454DD">
        <w:rPr>
          <w:lang w:val="be-BY"/>
        </w:rPr>
        <w:t xml:space="preserve"> </w:t>
      </w:r>
      <w:r w:rsidR="0093167E" w:rsidRPr="0093167E">
        <w:rPr>
          <w:lang w:val="be-BY"/>
        </w:rPr>
        <w:t>Настасс</w:t>
      </w:r>
      <w:r w:rsidR="0093167E">
        <w:rPr>
          <w:lang w:val="be-BY"/>
        </w:rPr>
        <w:t>я</w:t>
      </w:r>
      <w:r w:rsidR="0093167E" w:rsidRPr="0093167E">
        <w:rPr>
          <w:lang w:val="be-BY"/>
        </w:rPr>
        <w:t xml:space="preserve"> Александровіч </w:t>
      </w:r>
      <w:r w:rsidR="0093167E">
        <w:rPr>
          <w:lang w:val="be-BY"/>
        </w:rPr>
        <w:t xml:space="preserve">была пазбаўлена </w:t>
      </w:r>
      <w:r w:rsidR="0093167E" w:rsidRPr="0093167E">
        <w:rPr>
          <w:lang w:val="be-BY"/>
        </w:rPr>
        <w:t>акрэдытацыі</w:t>
      </w:r>
      <w:r w:rsidR="0093167E">
        <w:rPr>
          <w:lang w:val="be-BY"/>
        </w:rPr>
        <w:t xml:space="preserve"> на ўчастку </w:t>
      </w:r>
      <w:r w:rsidRPr="0093167E">
        <w:rPr>
          <w:lang w:val="be-BY"/>
        </w:rPr>
        <w:t xml:space="preserve">№ 47 Куйбышаўскай выбарчай камісіі № 46 </w:t>
      </w:r>
      <w:r w:rsidR="0093167E">
        <w:rPr>
          <w:lang w:val="be-BY"/>
        </w:rPr>
        <w:t xml:space="preserve">г. Мінска. У рашэнні УВК за подпісам старшыні, </w:t>
      </w:r>
      <w:r w:rsidR="0093167E" w:rsidRPr="0093167E">
        <w:rPr>
          <w:lang w:val="be-BY"/>
        </w:rPr>
        <w:t>намеснік начальніка Упраўлення адукацыі, спорту і турызму Савецкага раёна па фінансава-гаспадарчай дзейнасці Уладзімір</w:t>
      </w:r>
      <w:r w:rsidR="0093167E">
        <w:rPr>
          <w:lang w:val="be-BY"/>
        </w:rPr>
        <w:t>а</w:t>
      </w:r>
      <w:r w:rsidR="0093167E" w:rsidRPr="0093167E">
        <w:rPr>
          <w:lang w:val="be-BY"/>
        </w:rPr>
        <w:t xml:space="preserve"> </w:t>
      </w:r>
      <w:r w:rsidRPr="0093167E">
        <w:rPr>
          <w:lang w:val="be-BY"/>
        </w:rPr>
        <w:t>Заляшчук</w:t>
      </w:r>
      <w:r w:rsidR="0093167E">
        <w:rPr>
          <w:lang w:val="be-BY"/>
        </w:rPr>
        <w:t xml:space="preserve">а ў якасці прычыны ўказана </w:t>
      </w:r>
      <w:r w:rsidR="007F3C9A">
        <w:rPr>
          <w:bCs/>
          <w:lang w:val="be-BY"/>
        </w:rPr>
        <w:t>«</w:t>
      </w:r>
      <w:r w:rsidRPr="007F3C9A">
        <w:rPr>
          <w:lang w:val="be-BY"/>
        </w:rPr>
        <w:t>парушэнне Выбарчага кодэксу Рэспублікі Беларусь</w:t>
      </w:r>
      <w:r w:rsidR="00902FDC">
        <w:rPr>
          <w:bCs/>
          <w:lang w:val="be-BY"/>
        </w:rPr>
        <w:t>»</w:t>
      </w:r>
      <w:r w:rsidRPr="007F3C9A">
        <w:rPr>
          <w:lang w:val="be-BY"/>
        </w:rPr>
        <w:t xml:space="preserve"> (без тлумачэння, у чым менавіта </w:t>
      </w:r>
      <w:r w:rsidR="007F3C9A">
        <w:rPr>
          <w:lang w:val="be-BY"/>
        </w:rPr>
        <w:t>заключалася гэта</w:t>
      </w:r>
      <w:r w:rsidR="005C3AE5">
        <w:rPr>
          <w:lang w:val="be-BY"/>
        </w:rPr>
        <w:t xml:space="preserve"> </w:t>
      </w:r>
      <w:r w:rsidR="005C3AE5">
        <w:rPr>
          <w:bCs/>
          <w:lang w:val="be-BY"/>
        </w:rPr>
        <w:t>«</w:t>
      </w:r>
      <w:r w:rsidR="007F3C9A">
        <w:rPr>
          <w:lang w:val="be-BY"/>
        </w:rPr>
        <w:t>парушэнне</w:t>
      </w:r>
      <w:r w:rsidR="005C3AE5">
        <w:rPr>
          <w:bCs/>
          <w:lang w:val="be-BY"/>
        </w:rPr>
        <w:t>»</w:t>
      </w:r>
      <w:r w:rsidR="007F3C9A">
        <w:rPr>
          <w:lang w:val="be-BY"/>
        </w:rPr>
        <w:t>).</w:t>
      </w:r>
    </w:p>
    <w:p w:rsidR="00ED7110" w:rsidRPr="005454DD" w:rsidRDefault="007F3C9A" w:rsidP="00902FDC">
      <w:pPr>
        <w:pStyle w:val="a6"/>
        <w:jc w:val="both"/>
        <w:rPr>
          <w:lang w:val="be-BY"/>
        </w:rPr>
      </w:pPr>
      <w:r>
        <w:rPr>
          <w:lang w:val="be-BY"/>
        </w:rPr>
        <w:t>23 сакавіка актывістка</w:t>
      </w:r>
      <w:r w:rsidR="00ED7110" w:rsidRPr="005454DD">
        <w:rPr>
          <w:lang w:val="be-BY"/>
        </w:rPr>
        <w:t xml:space="preserve"> аргкамітэт</w:t>
      </w:r>
      <w:r>
        <w:rPr>
          <w:lang w:val="be-BY"/>
        </w:rPr>
        <w:t>а</w:t>
      </w:r>
      <w:r w:rsidR="00ED7110" w:rsidRPr="005454DD">
        <w:rPr>
          <w:lang w:val="be-BY"/>
        </w:rPr>
        <w:t xml:space="preserve"> </w:t>
      </w:r>
      <w:r w:rsidRPr="007F3C9A">
        <w:rPr>
          <w:lang w:val="be-BY"/>
        </w:rPr>
        <w:t>па стварэнні партыі БХД</w:t>
      </w:r>
      <w:r>
        <w:rPr>
          <w:lang w:val="be-BY"/>
        </w:rPr>
        <w:t>,</w:t>
      </w:r>
      <w:r w:rsidRPr="007F3C9A">
        <w:rPr>
          <w:lang w:val="be-BY"/>
        </w:rPr>
        <w:t xml:space="preserve"> </w:t>
      </w:r>
      <w:r w:rsidR="00ED7110" w:rsidRPr="005454DD">
        <w:rPr>
          <w:lang w:val="be-BY"/>
        </w:rPr>
        <w:t>назіральніц</w:t>
      </w:r>
      <w:r w:rsidR="00902FDC">
        <w:rPr>
          <w:lang w:val="be-BY"/>
        </w:rPr>
        <w:t>а</w:t>
      </w:r>
      <w:r w:rsidR="00ED7110" w:rsidRPr="005454DD">
        <w:rPr>
          <w:lang w:val="be-BY"/>
        </w:rPr>
        <w:t xml:space="preserve"> кампаніі </w:t>
      </w:r>
      <w:r w:rsidR="00902FDC">
        <w:rPr>
          <w:bCs/>
          <w:lang w:val="be-BY"/>
        </w:rPr>
        <w:t>«</w:t>
      </w:r>
      <w:r w:rsidR="00ED7110" w:rsidRPr="005454DD">
        <w:rPr>
          <w:lang w:val="be-BY"/>
        </w:rPr>
        <w:t>Права выбару</w:t>
      </w:r>
      <w:r w:rsidR="00902FDC">
        <w:rPr>
          <w:bCs/>
          <w:lang w:val="be-BY"/>
        </w:rPr>
        <w:t>»</w:t>
      </w:r>
      <w:r w:rsidR="00ED7110" w:rsidRPr="005454DD">
        <w:rPr>
          <w:lang w:val="be-BY"/>
        </w:rPr>
        <w:t xml:space="preserve"> Валерыю Чарнаморцаву </w:t>
      </w:r>
      <w:r w:rsidR="00902FDC">
        <w:rPr>
          <w:lang w:val="be-BY"/>
        </w:rPr>
        <w:t xml:space="preserve">была </w:t>
      </w:r>
      <w:r w:rsidR="00ED7110" w:rsidRPr="005454DD">
        <w:rPr>
          <w:lang w:val="be-BY"/>
        </w:rPr>
        <w:t>пазба</w:t>
      </w:r>
      <w:r w:rsidR="00902FDC">
        <w:rPr>
          <w:lang w:val="be-BY"/>
        </w:rPr>
        <w:t>ўлена</w:t>
      </w:r>
      <w:r w:rsidR="00ED7110" w:rsidRPr="005454DD">
        <w:rPr>
          <w:lang w:val="be-BY"/>
        </w:rPr>
        <w:t xml:space="preserve"> акрэдытацыі на выбарчым участку №</w:t>
      </w:r>
      <w:r w:rsidR="00902FDC">
        <w:rPr>
          <w:lang w:val="be-BY"/>
        </w:rPr>
        <w:t> </w:t>
      </w:r>
      <w:r w:rsidR="00ED7110" w:rsidRPr="005454DD">
        <w:rPr>
          <w:lang w:val="be-BY"/>
        </w:rPr>
        <w:t>25 Лагойскай акругі № 44.</w:t>
      </w:r>
      <w:r w:rsidRPr="00902FDC">
        <w:rPr>
          <w:lang w:val="be-BY"/>
        </w:rPr>
        <w:t xml:space="preserve"> </w:t>
      </w:r>
      <w:r w:rsidR="00902FDC">
        <w:rPr>
          <w:lang w:val="be-BY"/>
        </w:rPr>
        <w:t xml:space="preserve">У якасці прычыны ўказана: </w:t>
      </w:r>
      <w:r w:rsidR="00902FDC">
        <w:rPr>
          <w:bCs/>
          <w:lang w:val="be-BY"/>
        </w:rPr>
        <w:t>«</w:t>
      </w:r>
      <w:r w:rsidRPr="007F3C9A">
        <w:rPr>
          <w:lang w:val="be-BY"/>
        </w:rPr>
        <w:t>знаходзілася каля выбарчай скрыні, умешвалася ў працу камісіі і вяла несанкцыянаваныя фота- і відэаздымкі</w:t>
      </w:r>
      <w:r w:rsidR="00902FDC">
        <w:rPr>
          <w:bCs/>
          <w:lang w:val="be-BY"/>
        </w:rPr>
        <w:t>»</w:t>
      </w:r>
      <w:r w:rsidRPr="007F3C9A">
        <w:rPr>
          <w:lang w:val="be-BY"/>
        </w:rPr>
        <w:t xml:space="preserve">. </w:t>
      </w:r>
    </w:p>
    <w:sectPr w:rsidR="00ED7110" w:rsidRPr="005454DD" w:rsidSect="00C14522">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F5915" w15:done="0"/>
  <w15:commentEx w15:paraId="635949E7" w15:done="0"/>
  <w15:commentEx w15:paraId="7375037F" w15:done="0"/>
  <w15:commentEx w15:paraId="6B14248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65A" w:rsidRDefault="00DB265A" w:rsidP="00FF443A">
      <w:pPr>
        <w:spacing w:after="0" w:line="240" w:lineRule="auto"/>
      </w:pPr>
      <w:r>
        <w:separator/>
      </w:r>
    </w:p>
  </w:endnote>
  <w:endnote w:type="continuationSeparator" w:id="0">
    <w:p w:rsidR="00DB265A" w:rsidRDefault="00DB265A" w:rsidP="00FF4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65A" w:rsidRDefault="00DB265A" w:rsidP="00FF443A">
      <w:pPr>
        <w:spacing w:after="0" w:line="240" w:lineRule="auto"/>
      </w:pPr>
      <w:r>
        <w:separator/>
      </w:r>
    </w:p>
  </w:footnote>
  <w:footnote w:type="continuationSeparator" w:id="0">
    <w:p w:rsidR="00DB265A" w:rsidRDefault="00DB265A" w:rsidP="00FF443A">
      <w:pPr>
        <w:spacing w:after="0" w:line="240" w:lineRule="auto"/>
      </w:pPr>
      <w:r>
        <w:continuationSeparator/>
      </w:r>
    </w:p>
  </w:footnote>
  <w:footnote w:id="1">
    <w:p w:rsidR="0093167E" w:rsidRPr="00FF443A" w:rsidRDefault="0093167E">
      <w:pPr>
        <w:pStyle w:val="aa"/>
        <w:rPr>
          <w:rFonts w:ascii="Times New Roman" w:hAnsi="Times New Roman" w:cs="Times New Roman"/>
          <w:lang w:val="en-US"/>
        </w:rPr>
      </w:pPr>
      <w:r w:rsidRPr="00FF443A">
        <w:rPr>
          <w:rStyle w:val="ac"/>
          <w:rFonts w:ascii="Times New Roman" w:hAnsi="Times New Roman" w:cs="Times New Roman"/>
        </w:rPr>
        <w:footnoteRef/>
      </w:r>
      <w:r w:rsidRPr="00FF443A">
        <w:rPr>
          <w:rFonts w:ascii="Times New Roman" w:hAnsi="Times New Roman" w:cs="Times New Roman"/>
        </w:rPr>
        <w:t xml:space="preserve"> РПГА «Беларускі Хельсінкскі Камітэт»: http://belhelcom.org/docs; ПЦ «Вясна»: http://spring96.org/ .</w:t>
      </w:r>
    </w:p>
  </w:footnote>
  <w:footnote w:id="2">
    <w:p w:rsidR="0093167E" w:rsidRPr="000B75D5" w:rsidRDefault="0093167E" w:rsidP="000B75D5">
      <w:pPr>
        <w:spacing w:after="0" w:line="240" w:lineRule="auto"/>
        <w:jc w:val="both"/>
        <w:rPr>
          <w:rFonts w:ascii="Times New Roman" w:eastAsia="Times New Roman" w:hAnsi="Times New Roman" w:cs="Times New Roman"/>
          <w:bCs/>
          <w:sz w:val="20"/>
          <w:szCs w:val="20"/>
          <w:lang w:val="be-BY"/>
        </w:rPr>
      </w:pPr>
      <w:r>
        <w:rPr>
          <w:rStyle w:val="ac"/>
        </w:rPr>
        <w:footnoteRef/>
      </w:r>
      <w:r w:rsidRPr="000B75D5">
        <w:rPr>
          <w:lang w:val="en-US"/>
        </w:rPr>
        <w:t xml:space="preserve"> </w:t>
      </w:r>
      <w:r w:rsidRPr="000B75D5">
        <w:rPr>
          <w:rFonts w:ascii="Times New Roman" w:eastAsia="Times New Roman" w:hAnsi="Times New Roman" w:cs="Times New Roman"/>
          <w:bCs/>
          <w:sz w:val="20"/>
          <w:szCs w:val="20"/>
          <w:lang w:val="be-BY"/>
        </w:rPr>
        <w:t>http://www.rec.gov.by/sites/default/files/pdf/Elections-PPNS5-36-post15.pdf</w:t>
      </w:r>
      <w:r w:rsidR="005C3AE5">
        <w:rPr>
          <w:rFonts w:ascii="Times New Roman" w:eastAsia="Times New Roman" w:hAnsi="Times New Roman" w:cs="Times New Roman"/>
          <w:bCs/>
          <w:sz w:val="20"/>
          <w:szCs w:val="20"/>
          <w:lang w:val="be-BY"/>
        </w:rPr>
        <w:t>.</w:t>
      </w:r>
    </w:p>
    <w:p w:rsidR="0093167E" w:rsidRPr="000B75D5" w:rsidRDefault="0093167E">
      <w:pPr>
        <w:pStyle w:val="aa"/>
        <w:rPr>
          <w:lang w:val="en-US"/>
        </w:rPr>
      </w:pPr>
    </w:p>
  </w:footnote>
  <w:footnote w:id="3">
    <w:p w:rsidR="0093167E" w:rsidRPr="00982C2E" w:rsidRDefault="0093167E">
      <w:pPr>
        <w:pStyle w:val="aa"/>
        <w:rPr>
          <w:lang w:val="be-BY"/>
        </w:rPr>
      </w:pPr>
      <w:r>
        <w:rPr>
          <w:rStyle w:val="ac"/>
        </w:rPr>
        <w:footnoteRef/>
      </w:r>
      <w:r w:rsidRPr="00C1682C">
        <w:rPr>
          <w:lang w:val="en-US"/>
        </w:rPr>
        <w:t xml:space="preserve"> </w:t>
      </w:r>
      <w:r w:rsidRPr="00C1682C">
        <w:rPr>
          <w:lang w:val="be-BY"/>
        </w:rPr>
        <w:t>http://spring96.org/be/news/70019</w:t>
      </w:r>
    </w:p>
  </w:footnote>
  <w:footnote w:id="4">
    <w:p w:rsidR="0093167E" w:rsidRPr="00803DB3" w:rsidRDefault="0093167E" w:rsidP="001044DE">
      <w:pPr>
        <w:pStyle w:val="aa"/>
        <w:jc w:val="both"/>
        <w:rPr>
          <w:rFonts w:ascii="Times New Roman" w:hAnsi="Times New Roman" w:cs="Times New Roman"/>
          <w:lang w:val="be-BY"/>
        </w:rPr>
      </w:pPr>
      <w:r>
        <w:rPr>
          <w:rStyle w:val="ac"/>
        </w:rPr>
        <w:footnoteRef/>
      </w:r>
      <w:r w:rsidRPr="001E110D">
        <w:rPr>
          <w:lang w:val="be-BY"/>
        </w:rPr>
        <w:t xml:space="preserve"> </w:t>
      </w:r>
      <w:r>
        <w:rPr>
          <w:rFonts w:ascii="Times New Roman" w:hAnsi="Times New Roman" w:cs="Times New Roman"/>
          <w:lang w:val="be-BY"/>
        </w:rPr>
        <w:t>Гл</w:t>
      </w:r>
      <w:r w:rsidRPr="00803DB3">
        <w:rPr>
          <w:rFonts w:ascii="Times New Roman" w:hAnsi="Times New Roman" w:cs="Times New Roman"/>
          <w:lang w:val="be-BY"/>
        </w:rPr>
        <w:t xml:space="preserve"> п. 5.10</w:t>
      </w:r>
      <w:r>
        <w:rPr>
          <w:rFonts w:ascii="Times New Roman" w:hAnsi="Times New Roman" w:cs="Times New Roman"/>
          <w:lang w:val="be-BY"/>
        </w:rPr>
        <w:t xml:space="preserve">. </w:t>
      </w:r>
      <w:r>
        <w:rPr>
          <w:lang w:val="be-BY"/>
        </w:rPr>
        <w:t>П</w:t>
      </w:r>
      <w:r w:rsidRPr="00D302D5">
        <w:rPr>
          <w:rFonts w:ascii="Times New Roman" w:hAnsi="Times New Roman" w:cs="Times New Roman"/>
          <w:lang w:val="be-BY"/>
        </w:rPr>
        <w:t>особие</w:t>
      </w:r>
      <w:r>
        <w:rPr>
          <w:rFonts w:ascii="Times New Roman" w:hAnsi="Times New Roman" w:cs="Times New Roman"/>
          <w:lang w:val="be-BY"/>
        </w:rPr>
        <w:t xml:space="preserve"> </w:t>
      </w:r>
      <w:r w:rsidRPr="00D302D5">
        <w:rPr>
          <w:rFonts w:ascii="Times New Roman" w:hAnsi="Times New Roman" w:cs="Times New Roman"/>
          <w:lang w:val="be-BY"/>
        </w:rPr>
        <w:t>для</w:t>
      </w:r>
      <w:r>
        <w:rPr>
          <w:rFonts w:ascii="Times New Roman" w:hAnsi="Times New Roman" w:cs="Times New Roman"/>
          <w:lang w:val="be-BY"/>
        </w:rPr>
        <w:t xml:space="preserve"> </w:t>
      </w:r>
      <w:r w:rsidRPr="00D302D5">
        <w:rPr>
          <w:rFonts w:ascii="Times New Roman" w:hAnsi="Times New Roman" w:cs="Times New Roman"/>
          <w:lang w:val="be-BY"/>
        </w:rPr>
        <w:t>членов</w:t>
      </w:r>
      <w:r>
        <w:rPr>
          <w:rFonts w:ascii="Times New Roman" w:hAnsi="Times New Roman" w:cs="Times New Roman"/>
          <w:lang w:val="be-BY"/>
        </w:rPr>
        <w:t xml:space="preserve"> </w:t>
      </w:r>
      <w:r w:rsidRPr="00D302D5">
        <w:rPr>
          <w:rFonts w:ascii="Times New Roman" w:hAnsi="Times New Roman" w:cs="Times New Roman"/>
          <w:lang w:val="be-BY"/>
        </w:rPr>
        <w:t>участковых</w:t>
      </w:r>
      <w:r>
        <w:rPr>
          <w:rFonts w:ascii="Times New Roman" w:hAnsi="Times New Roman" w:cs="Times New Roman"/>
          <w:lang w:val="be-BY"/>
        </w:rPr>
        <w:t xml:space="preserve"> </w:t>
      </w:r>
      <w:r w:rsidRPr="00D302D5">
        <w:rPr>
          <w:rFonts w:ascii="Times New Roman" w:hAnsi="Times New Roman" w:cs="Times New Roman"/>
          <w:lang w:val="be-BY"/>
        </w:rPr>
        <w:t>избирательных</w:t>
      </w:r>
      <w:r>
        <w:rPr>
          <w:rFonts w:ascii="Times New Roman" w:hAnsi="Times New Roman" w:cs="Times New Roman"/>
          <w:lang w:val="be-BY"/>
        </w:rPr>
        <w:t xml:space="preserve"> </w:t>
      </w:r>
      <w:r w:rsidRPr="00D302D5">
        <w:rPr>
          <w:rFonts w:ascii="Times New Roman" w:hAnsi="Times New Roman" w:cs="Times New Roman"/>
          <w:lang w:val="be-BY"/>
        </w:rPr>
        <w:t>комиссий</w:t>
      </w:r>
      <w:r>
        <w:rPr>
          <w:rFonts w:ascii="Times New Roman" w:hAnsi="Times New Roman" w:cs="Times New Roman"/>
          <w:lang w:val="be-BY"/>
        </w:rPr>
        <w:t xml:space="preserve"> </w:t>
      </w:r>
      <w:r w:rsidRPr="00D302D5">
        <w:rPr>
          <w:rFonts w:ascii="Times New Roman" w:hAnsi="Times New Roman" w:cs="Times New Roman"/>
          <w:lang w:val="be-BY"/>
        </w:rPr>
        <w:t>по</w:t>
      </w:r>
      <w:r>
        <w:rPr>
          <w:rFonts w:ascii="Times New Roman" w:hAnsi="Times New Roman" w:cs="Times New Roman"/>
          <w:lang w:val="be-BY"/>
        </w:rPr>
        <w:t xml:space="preserve"> </w:t>
      </w:r>
      <w:r w:rsidRPr="00D302D5">
        <w:rPr>
          <w:rFonts w:ascii="Times New Roman" w:hAnsi="Times New Roman" w:cs="Times New Roman"/>
          <w:lang w:val="be-BY"/>
        </w:rPr>
        <w:t>выборам</w:t>
      </w:r>
      <w:r>
        <w:rPr>
          <w:rFonts w:ascii="Times New Roman" w:hAnsi="Times New Roman" w:cs="Times New Roman"/>
          <w:lang w:val="be-BY"/>
        </w:rPr>
        <w:t xml:space="preserve"> </w:t>
      </w:r>
      <w:r w:rsidRPr="00D302D5">
        <w:rPr>
          <w:rFonts w:ascii="Times New Roman" w:hAnsi="Times New Roman" w:cs="Times New Roman"/>
          <w:lang w:val="be-BY"/>
        </w:rPr>
        <w:t>депутатов</w:t>
      </w:r>
      <w:r>
        <w:rPr>
          <w:rFonts w:ascii="Times New Roman" w:hAnsi="Times New Roman" w:cs="Times New Roman"/>
          <w:lang w:val="be-BY"/>
        </w:rPr>
        <w:t xml:space="preserve"> </w:t>
      </w:r>
      <w:r w:rsidRPr="00D302D5">
        <w:rPr>
          <w:rFonts w:ascii="Times New Roman" w:hAnsi="Times New Roman" w:cs="Times New Roman"/>
          <w:lang w:val="be-BY"/>
        </w:rPr>
        <w:t>местных</w:t>
      </w:r>
      <w:r>
        <w:rPr>
          <w:rFonts w:ascii="Times New Roman" w:hAnsi="Times New Roman" w:cs="Times New Roman"/>
          <w:lang w:val="be-BY"/>
        </w:rPr>
        <w:t xml:space="preserve"> С</w:t>
      </w:r>
      <w:r w:rsidRPr="00D302D5">
        <w:rPr>
          <w:rFonts w:ascii="Times New Roman" w:hAnsi="Times New Roman" w:cs="Times New Roman"/>
          <w:lang w:val="be-BY"/>
        </w:rPr>
        <w:t>оветов</w:t>
      </w:r>
      <w:r>
        <w:rPr>
          <w:rFonts w:ascii="Times New Roman" w:hAnsi="Times New Roman" w:cs="Times New Roman"/>
          <w:lang w:val="be-BY"/>
        </w:rPr>
        <w:t xml:space="preserve"> </w:t>
      </w:r>
      <w:r w:rsidRPr="00D302D5">
        <w:rPr>
          <w:rFonts w:ascii="Times New Roman" w:hAnsi="Times New Roman" w:cs="Times New Roman"/>
          <w:lang w:val="be-BY"/>
        </w:rPr>
        <w:t>депутатов</w:t>
      </w:r>
      <w:r>
        <w:rPr>
          <w:rFonts w:ascii="Times New Roman" w:hAnsi="Times New Roman" w:cs="Times New Roman"/>
          <w:lang w:val="be-BY"/>
        </w:rPr>
        <w:t xml:space="preserve"> Р</w:t>
      </w:r>
      <w:r w:rsidRPr="00D302D5">
        <w:rPr>
          <w:rFonts w:ascii="Times New Roman" w:hAnsi="Times New Roman" w:cs="Times New Roman"/>
          <w:lang w:val="be-BY"/>
        </w:rPr>
        <w:t>еспублики</w:t>
      </w:r>
      <w:r>
        <w:rPr>
          <w:rFonts w:ascii="Times New Roman" w:hAnsi="Times New Roman" w:cs="Times New Roman"/>
          <w:lang w:val="be-BY"/>
        </w:rPr>
        <w:t xml:space="preserve"> Б</w:t>
      </w:r>
      <w:r w:rsidRPr="00D302D5">
        <w:rPr>
          <w:rFonts w:ascii="Times New Roman" w:hAnsi="Times New Roman" w:cs="Times New Roman"/>
          <w:lang w:val="be-BY"/>
        </w:rPr>
        <w:t>еларусь</w:t>
      </w:r>
      <w:r>
        <w:rPr>
          <w:rFonts w:ascii="Times New Roman" w:hAnsi="Times New Roman" w:cs="Times New Roman"/>
          <w:lang w:val="be-BY"/>
        </w:rPr>
        <w:t xml:space="preserve"> </w:t>
      </w:r>
      <w:r w:rsidRPr="00D302D5">
        <w:rPr>
          <w:rFonts w:ascii="Times New Roman" w:hAnsi="Times New Roman" w:cs="Times New Roman"/>
          <w:lang w:val="be-BY"/>
        </w:rPr>
        <w:t>двадцать</w:t>
      </w:r>
      <w:r>
        <w:rPr>
          <w:rFonts w:ascii="Times New Roman" w:hAnsi="Times New Roman" w:cs="Times New Roman"/>
          <w:lang w:val="be-BY"/>
        </w:rPr>
        <w:t xml:space="preserve"> </w:t>
      </w:r>
      <w:r w:rsidRPr="00D302D5">
        <w:rPr>
          <w:rFonts w:ascii="Times New Roman" w:hAnsi="Times New Roman" w:cs="Times New Roman"/>
          <w:lang w:val="be-BY"/>
        </w:rPr>
        <w:t>седьмого</w:t>
      </w:r>
      <w:r>
        <w:rPr>
          <w:rFonts w:ascii="Times New Roman" w:hAnsi="Times New Roman" w:cs="Times New Roman"/>
          <w:lang w:val="be-BY"/>
        </w:rPr>
        <w:t xml:space="preserve"> </w:t>
      </w:r>
      <w:r w:rsidRPr="00D302D5">
        <w:rPr>
          <w:rFonts w:ascii="Times New Roman" w:hAnsi="Times New Roman" w:cs="Times New Roman"/>
          <w:lang w:val="be-BY"/>
        </w:rPr>
        <w:t>созыва</w:t>
      </w:r>
      <w:r>
        <w:rPr>
          <w:rFonts w:ascii="Times New Roman" w:hAnsi="Times New Roman" w:cs="Times New Roman"/>
          <w:lang w:val="be-BY"/>
        </w:rPr>
        <w:t>.</w:t>
      </w:r>
      <w:r w:rsidRPr="00D302D5">
        <w:rPr>
          <w:rFonts w:ascii="Times New Roman" w:hAnsi="Times New Roman" w:cs="Times New Roman"/>
          <w:lang w:val="be-BY"/>
        </w:rPr>
        <w:t xml:space="preserve"> Утверждено</w:t>
      </w:r>
      <w:r>
        <w:rPr>
          <w:rFonts w:ascii="Times New Roman" w:hAnsi="Times New Roman" w:cs="Times New Roman"/>
          <w:lang w:val="be-BY"/>
        </w:rPr>
        <w:t xml:space="preserve"> </w:t>
      </w:r>
      <w:r w:rsidRPr="00D302D5">
        <w:rPr>
          <w:rFonts w:ascii="Times New Roman" w:hAnsi="Times New Roman" w:cs="Times New Roman"/>
          <w:lang w:val="be-BY"/>
        </w:rPr>
        <w:t>Постановление</w:t>
      </w:r>
      <w:r>
        <w:rPr>
          <w:rFonts w:ascii="Times New Roman" w:hAnsi="Times New Roman" w:cs="Times New Roman"/>
          <w:lang w:val="be-BY"/>
        </w:rPr>
        <w:t xml:space="preserve">м </w:t>
      </w:r>
      <w:r w:rsidRPr="00D302D5">
        <w:rPr>
          <w:rFonts w:ascii="Times New Roman" w:hAnsi="Times New Roman" w:cs="Times New Roman"/>
          <w:lang w:val="be-BY"/>
        </w:rPr>
        <w:t>Центральной</w:t>
      </w:r>
      <w:r>
        <w:rPr>
          <w:rFonts w:ascii="Times New Roman" w:hAnsi="Times New Roman" w:cs="Times New Roman"/>
          <w:lang w:val="be-BY"/>
        </w:rPr>
        <w:t xml:space="preserve"> </w:t>
      </w:r>
      <w:r w:rsidRPr="00D302D5">
        <w:rPr>
          <w:rFonts w:ascii="Times New Roman" w:hAnsi="Times New Roman" w:cs="Times New Roman"/>
          <w:lang w:val="be-BY"/>
        </w:rPr>
        <w:t>комиссии</w:t>
      </w:r>
      <w:r>
        <w:rPr>
          <w:rFonts w:ascii="Times New Roman" w:hAnsi="Times New Roman" w:cs="Times New Roman"/>
          <w:lang w:val="be-BY"/>
        </w:rPr>
        <w:t xml:space="preserve"> </w:t>
      </w:r>
      <w:r w:rsidRPr="00D302D5">
        <w:rPr>
          <w:rFonts w:ascii="Times New Roman" w:hAnsi="Times New Roman" w:cs="Times New Roman"/>
          <w:lang w:val="be-BY"/>
        </w:rPr>
        <w:t>Республики</w:t>
      </w:r>
      <w:r>
        <w:rPr>
          <w:rFonts w:ascii="Times New Roman" w:hAnsi="Times New Roman" w:cs="Times New Roman"/>
          <w:lang w:val="be-BY"/>
        </w:rPr>
        <w:t xml:space="preserve"> </w:t>
      </w:r>
      <w:r w:rsidRPr="00D302D5">
        <w:rPr>
          <w:rFonts w:ascii="Times New Roman" w:hAnsi="Times New Roman" w:cs="Times New Roman"/>
          <w:lang w:val="be-BY"/>
        </w:rPr>
        <w:t>Беларусь</w:t>
      </w:r>
      <w:r>
        <w:rPr>
          <w:rFonts w:ascii="Times New Roman" w:hAnsi="Times New Roman" w:cs="Times New Roman"/>
          <w:lang w:val="be-BY"/>
        </w:rPr>
        <w:t xml:space="preserve"> </w:t>
      </w:r>
      <w:r w:rsidRPr="00D302D5">
        <w:rPr>
          <w:rFonts w:ascii="Times New Roman" w:hAnsi="Times New Roman" w:cs="Times New Roman"/>
          <w:lang w:val="be-BY"/>
        </w:rPr>
        <w:t>по</w:t>
      </w:r>
      <w:r>
        <w:rPr>
          <w:rFonts w:ascii="Times New Roman" w:hAnsi="Times New Roman" w:cs="Times New Roman"/>
          <w:lang w:val="be-BY"/>
        </w:rPr>
        <w:t xml:space="preserve"> </w:t>
      </w:r>
      <w:r w:rsidRPr="00D302D5">
        <w:rPr>
          <w:rFonts w:ascii="Times New Roman" w:hAnsi="Times New Roman" w:cs="Times New Roman"/>
          <w:lang w:val="be-BY"/>
        </w:rPr>
        <w:t>выборам</w:t>
      </w:r>
      <w:r>
        <w:rPr>
          <w:rFonts w:ascii="Times New Roman" w:hAnsi="Times New Roman" w:cs="Times New Roman"/>
          <w:lang w:val="be-BY"/>
        </w:rPr>
        <w:t xml:space="preserve"> </w:t>
      </w:r>
      <w:r w:rsidRPr="00D302D5">
        <w:rPr>
          <w:rFonts w:ascii="Times New Roman" w:hAnsi="Times New Roman" w:cs="Times New Roman"/>
          <w:lang w:val="be-BY"/>
        </w:rPr>
        <w:t>и</w:t>
      </w:r>
      <w:r>
        <w:rPr>
          <w:rFonts w:ascii="Times New Roman" w:hAnsi="Times New Roman" w:cs="Times New Roman"/>
          <w:lang w:val="be-BY"/>
        </w:rPr>
        <w:t xml:space="preserve"> </w:t>
      </w:r>
      <w:r w:rsidRPr="00D302D5">
        <w:rPr>
          <w:rFonts w:ascii="Times New Roman" w:hAnsi="Times New Roman" w:cs="Times New Roman"/>
          <w:lang w:val="be-BY"/>
        </w:rPr>
        <w:t>проведению</w:t>
      </w:r>
      <w:r>
        <w:rPr>
          <w:rFonts w:ascii="Times New Roman" w:hAnsi="Times New Roman" w:cs="Times New Roman"/>
          <w:lang w:val="be-BY"/>
        </w:rPr>
        <w:t xml:space="preserve"> </w:t>
      </w:r>
      <w:r w:rsidRPr="00D302D5">
        <w:rPr>
          <w:rFonts w:ascii="Times New Roman" w:hAnsi="Times New Roman" w:cs="Times New Roman"/>
          <w:lang w:val="be-BY"/>
        </w:rPr>
        <w:t>республиканских</w:t>
      </w:r>
      <w:r>
        <w:rPr>
          <w:rFonts w:ascii="Times New Roman" w:hAnsi="Times New Roman" w:cs="Times New Roman"/>
          <w:lang w:val="be-BY"/>
        </w:rPr>
        <w:t xml:space="preserve"> </w:t>
      </w:r>
      <w:r w:rsidRPr="00D302D5">
        <w:rPr>
          <w:rFonts w:ascii="Times New Roman" w:hAnsi="Times New Roman" w:cs="Times New Roman"/>
          <w:lang w:val="be-BY"/>
        </w:rPr>
        <w:t>референдумов</w:t>
      </w:r>
      <w:r>
        <w:rPr>
          <w:rFonts w:ascii="Times New Roman" w:hAnsi="Times New Roman" w:cs="Times New Roman"/>
          <w:lang w:val="be-BY"/>
        </w:rPr>
        <w:t xml:space="preserve"> </w:t>
      </w:r>
      <w:r w:rsidRPr="00D302D5">
        <w:rPr>
          <w:rFonts w:ascii="Times New Roman" w:hAnsi="Times New Roman" w:cs="Times New Roman"/>
          <w:lang w:val="be-BY"/>
        </w:rPr>
        <w:t>17.12.2013</w:t>
      </w:r>
      <w:r>
        <w:rPr>
          <w:rFonts w:ascii="Times New Roman" w:hAnsi="Times New Roman" w:cs="Times New Roman"/>
          <w:lang w:val="be-BY"/>
        </w:rPr>
        <w:t xml:space="preserve"> </w:t>
      </w:r>
      <w:r w:rsidRPr="00D302D5">
        <w:rPr>
          <w:rFonts w:ascii="Times New Roman" w:hAnsi="Times New Roman" w:cs="Times New Roman"/>
          <w:lang w:val="be-BY"/>
        </w:rPr>
        <w:t>No</w:t>
      </w:r>
      <w:r>
        <w:rPr>
          <w:rFonts w:ascii="Times New Roman" w:hAnsi="Times New Roman" w:cs="Times New Roman"/>
          <w:lang w:val="be-BY"/>
        </w:rPr>
        <w:t xml:space="preserve"> </w:t>
      </w:r>
      <w:r w:rsidRPr="00D302D5">
        <w:rPr>
          <w:rFonts w:ascii="Times New Roman" w:hAnsi="Times New Roman" w:cs="Times New Roman"/>
          <w:lang w:val="be-BY"/>
        </w:rPr>
        <w:t>21</w:t>
      </w:r>
      <w:r>
        <w:rPr>
          <w:rFonts w:ascii="Times New Roman" w:hAnsi="Times New Roman" w:cs="Times New Roman"/>
          <w:lang w:val="be-BY"/>
        </w:rPr>
        <w:t>.</w:t>
      </w:r>
    </w:p>
  </w:footnote>
  <w:footnote w:id="5">
    <w:p w:rsidR="0093167E" w:rsidRPr="00803DB3" w:rsidRDefault="0093167E" w:rsidP="00902FDC">
      <w:pPr>
        <w:pStyle w:val="aa"/>
        <w:jc w:val="both"/>
        <w:rPr>
          <w:rFonts w:ascii="Times New Roman" w:hAnsi="Times New Roman" w:cs="Times New Roman"/>
          <w:lang w:val="be-BY"/>
        </w:rPr>
      </w:pPr>
      <w:r w:rsidRPr="00803DB3">
        <w:rPr>
          <w:rStyle w:val="ac"/>
          <w:rFonts w:ascii="Times New Roman" w:hAnsi="Times New Roman" w:cs="Times New Roman"/>
        </w:rPr>
        <w:footnoteRef/>
      </w:r>
      <w:r w:rsidRPr="00803DB3">
        <w:rPr>
          <w:rFonts w:ascii="Times New Roman" w:hAnsi="Times New Roman" w:cs="Times New Roman"/>
          <w:lang w:val="be-BY"/>
        </w:rPr>
        <w:t xml:space="preserve">  </w:t>
      </w:r>
      <w:r w:rsidR="00902FDC" w:rsidRPr="00902FDC">
        <w:rPr>
          <w:rFonts w:ascii="Times New Roman" w:hAnsi="Times New Roman" w:cs="Times New Roman"/>
          <w:lang w:val="be-BY"/>
        </w:rPr>
        <w:t>Постановление от 19.02.2014 года № 16 "О документах, на основании которых выдается бюллетень для голосования при проведении выборов депутатов местных Советов депутатов Республики Беларусь двадцать седьмого созыва и повторных выборов депутата Палаты представителей Национального собрания Республики Беларусь пятого созыва в Гомельском-Новобелицком избирательном округе № 36"</w:t>
      </w:r>
      <w:r w:rsidR="00902FDC">
        <w:rPr>
          <w:rFonts w:ascii="Times New Roman" w:hAnsi="Times New Roman" w:cs="Times New Roman"/>
          <w:lang w:val="be-BY"/>
        </w:rPr>
        <w:t>.</w:t>
      </w:r>
    </w:p>
  </w:footnote>
  <w:footnote w:id="6">
    <w:p w:rsidR="0093167E" w:rsidRPr="001044DE" w:rsidRDefault="0093167E" w:rsidP="001044DE">
      <w:pPr>
        <w:pStyle w:val="aa"/>
        <w:jc w:val="both"/>
        <w:rPr>
          <w:rFonts w:ascii="Times New Roman" w:hAnsi="Times New Roman" w:cs="Times New Roman"/>
          <w:lang w:val="be-BY"/>
        </w:rPr>
      </w:pPr>
      <w:r>
        <w:rPr>
          <w:rStyle w:val="ac"/>
        </w:rPr>
        <w:footnoteRef/>
      </w:r>
      <w:r w:rsidRPr="00D302D5">
        <w:rPr>
          <w:lang w:val="be-BY"/>
        </w:rPr>
        <w:t xml:space="preserve"> </w:t>
      </w:r>
      <w:r>
        <w:rPr>
          <w:lang w:val="be-BY"/>
        </w:rPr>
        <w:t>П</w:t>
      </w:r>
      <w:r>
        <w:rPr>
          <w:rFonts w:ascii="Times New Roman" w:hAnsi="Times New Roman" w:cs="Times New Roman"/>
          <w:lang w:val="be-BY"/>
        </w:rPr>
        <w:t>особие для членов участковых избирательных комиссий по выборам депутатов местных Советов депутатов Республики Беларусь двадцать седьмого созыва. Утверждено Постановлением Центральной комиссии Республики Беларусь по выборам и проведению республиканских референдумов 17.12.2013 No 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DA8"/>
    <w:multiLevelType w:val="hybridMultilevel"/>
    <w:tmpl w:val="44306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defaultTabStop w:val="708"/>
  <w:characterSpacingControl w:val="doNotCompress"/>
  <w:footnotePr>
    <w:footnote w:id="-1"/>
    <w:footnote w:id="0"/>
  </w:footnotePr>
  <w:endnotePr>
    <w:endnote w:id="-1"/>
    <w:endnote w:id="0"/>
  </w:endnotePr>
  <w:compat>
    <w:useFELayout/>
  </w:compat>
  <w:rsids>
    <w:rsidRoot w:val="00C93DA9"/>
    <w:rsid w:val="000172EC"/>
    <w:rsid w:val="00042217"/>
    <w:rsid w:val="000661CD"/>
    <w:rsid w:val="00075A20"/>
    <w:rsid w:val="00076B73"/>
    <w:rsid w:val="0008245C"/>
    <w:rsid w:val="00092600"/>
    <w:rsid w:val="000A492F"/>
    <w:rsid w:val="000B3658"/>
    <w:rsid w:val="000B75D5"/>
    <w:rsid w:val="000D33BE"/>
    <w:rsid w:val="000E4639"/>
    <w:rsid w:val="000E52DB"/>
    <w:rsid w:val="001035BB"/>
    <w:rsid w:val="00103D65"/>
    <w:rsid w:val="001044DE"/>
    <w:rsid w:val="001227FC"/>
    <w:rsid w:val="00133A12"/>
    <w:rsid w:val="00142330"/>
    <w:rsid w:val="00153AE7"/>
    <w:rsid w:val="00160472"/>
    <w:rsid w:val="001726B8"/>
    <w:rsid w:val="00175B3B"/>
    <w:rsid w:val="001820C7"/>
    <w:rsid w:val="0018379F"/>
    <w:rsid w:val="00187DFA"/>
    <w:rsid w:val="001B5CBE"/>
    <w:rsid w:val="001C35B7"/>
    <w:rsid w:val="001D44B7"/>
    <w:rsid w:val="001E110D"/>
    <w:rsid w:val="002A4F5A"/>
    <w:rsid w:val="002B20E9"/>
    <w:rsid w:val="002E33FE"/>
    <w:rsid w:val="00305FE4"/>
    <w:rsid w:val="003266E6"/>
    <w:rsid w:val="003409FA"/>
    <w:rsid w:val="00341587"/>
    <w:rsid w:val="00347E5D"/>
    <w:rsid w:val="00353457"/>
    <w:rsid w:val="00357307"/>
    <w:rsid w:val="00357686"/>
    <w:rsid w:val="003817B9"/>
    <w:rsid w:val="00382E82"/>
    <w:rsid w:val="00392155"/>
    <w:rsid w:val="0039573C"/>
    <w:rsid w:val="003A2A60"/>
    <w:rsid w:val="003A72DE"/>
    <w:rsid w:val="003B1965"/>
    <w:rsid w:val="003E19CC"/>
    <w:rsid w:val="003F02B2"/>
    <w:rsid w:val="00407061"/>
    <w:rsid w:val="00442995"/>
    <w:rsid w:val="00445321"/>
    <w:rsid w:val="00447F85"/>
    <w:rsid w:val="00456BCF"/>
    <w:rsid w:val="00460478"/>
    <w:rsid w:val="0046125D"/>
    <w:rsid w:val="00480EAE"/>
    <w:rsid w:val="004902C7"/>
    <w:rsid w:val="00493F10"/>
    <w:rsid w:val="004958A9"/>
    <w:rsid w:val="00495F60"/>
    <w:rsid w:val="004B40DF"/>
    <w:rsid w:val="004B5A4F"/>
    <w:rsid w:val="004C1864"/>
    <w:rsid w:val="004E56CA"/>
    <w:rsid w:val="004F7579"/>
    <w:rsid w:val="00524CDB"/>
    <w:rsid w:val="005454DD"/>
    <w:rsid w:val="00554BEE"/>
    <w:rsid w:val="00562C1B"/>
    <w:rsid w:val="00596CB1"/>
    <w:rsid w:val="0059790D"/>
    <w:rsid w:val="005A1FA1"/>
    <w:rsid w:val="005B35AB"/>
    <w:rsid w:val="005C18B8"/>
    <w:rsid w:val="005C3AE5"/>
    <w:rsid w:val="005D0A39"/>
    <w:rsid w:val="005F1529"/>
    <w:rsid w:val="005F1F34"/>
    <w:rsid w:val="00600A6C"/>
    <w:rsid w:val="00631266"/>
    <w:rsid w:val="00632142"/>
    <w:rsid w:val="006446D2"/>
    <w:rsid w:val="0065196A"/>
    <w:rsid w:val="006526EA"/>
    <w:rsid w:val="006530A0"/>
    <w:rsid w:val="00666232"/>
    <w:rsid w:val="00676113"/>
    <w:rsid w:val="00684B9E"/>
    <w:rsid w:val="006A7AE8"/>
    <w:rsid w:val="006B4681"/>
    <w:rsid w:val="006E6AC9"/>
    <w:rsid w:val="006E787C"/>
    <w:rsid w:val="0070525E"/>
    <w:rsid w:val="00720813"/>
    <w:rsid w:val="00737004"/>
    <w:rsid w:val="0074356E"/>
    <w:rsid w:val="00761EE6"/>
    <w:rsid w:val="007623FC"/>
    <w:rsid w:val="0078447C"/>
    <w:rsid w:val="00791207"/>
    <w:rsid w:val="007C27D6"/>
    <w:rsid w:val="007D0314"/>
    <w:rsid w:val="007D0A50"/>
    <w:rsid w:val="007E0631"/>
    <w:rsid w:val="007F0310"/>
    <w:rsid w:val="007F3C9A"/>
    <w:rsid w:val="007F3D94"/>
    <w:rsid w:val="007F50DF"/>
    <w:rsid w:val="00803DB3"/>
    <w:rsid w:val="00836D6F"/>
    <w:rsid w:val="00844F3C"/>
    <w:rsid w:val="00856F03"/>
    <w:rsid w:val="00870314"/>
    <w:rsid w:val="008707BF"/>
    <w:rsid w:val="0088408E"/>
    <w:rsid w:val="008C1779"/>
    <w:rsid w:val="008E6D00"/>
    <w:rsid w:val="008F03CD"/>
    <w:rsid w:val="00902FDC"/>
    <w:rsid w:val="009041CB"/>
    <w:rsid w:val="00910F89"/>
    <w:rsid w:val="0093167E"/>
    <w:rsid w:val="009347F4"/>
    <w:rsid w:val="00957849"/>
    <w:rsid w:val="009649E5"/>
    <w:rsid w:val="009652D2"/>
    <w:rsid w:val="00982C2E"/>
    <w:rsid w:val="0098541B"/>
    <w:rsid w:val="009921DE"/>
    <w:rsid w:val="009A306A"/>
    <w:rsid w:val="009A44CD"/>
    <w:rsid w:val="009E0839"/>
    <w:rsid w:val="009E0AB3"/>
    <w:rsid w:val="009E4053"/>
    <w:rsid w:val="00A125CB"/>
    <w:rsid w:val="00A314C1"/>
    <w:rsid w:val="00A3361F"/>
    <w:rsid w:val="00A36398"/>
    <w:rsid w:val="00A4130F"/>
    <w:rsid w:val="00A571C0"/>
    <w:rsid w:val="00A679ED"/>
    <w:rsid w:val="00AA1F4A"/>
    <w:rsid w:val="00AC117D"/>
    <w:rsid w:val="00AC1535"/>
    <w:rsid w:val="00AF5FFF"/>
    <w:rsid w:val="00B175EE"/>
    <w:rsid w:val="00B20739"/>
    <w:rsid w:val="00B35288"/>
    <w:rsid w:val="00B62483"/>
    <w:rsid w:val="00B669E7"/>
    <w:rsid w:val="00B93ABA"/>
    <w:rsid w:val="00BA1330"/>
    <w:rsid w:val="00BA43C1"/>
    <w:rsid w:val="00BB3675"/>
    <w:rsid w:val="00BB4E42"/>
    <w:rsid w:val="00BB7C24"/>
    <w:rsid w:val="00BD74B9"/>
    <w:rsid w:val="00BE5131"/>
    <w:rsid w:val="00C051F7"/>
    <w:rsid w:val="00C05FF3"/>
    <w:rsid w:val="00C14522"/>
    <w:rsid w:val="00C1682C"/>
    <w:rsid w:val="00C25776"/>
    <w:rsid w:val="00C360C8"/>
    <w:rsid w:val="00C41489"/>
    <w:rsid w:val="00C43DBF"/>
    <w:rsid w:val="00C63F12"/>
    <w:rsid w:val="00C71BAA"/>
    <w:rsid w:val="00C83623"/>
    <w:rsid w:val="00C93DA9"/>
    <w:rsid w:val="00C94419"/>
    <w:rsid w:val="00CA2D15"/>
    <w:rsid w:val="00CA4C36"/>
    <w:rsid w:val="00CB7AF8"/>
    <w:rsid w:val="00CC62AF"/>
    <w:rsid w:val="00CE2F79"/>
    <w:rsid w:val="00D01855"/>
    <w:rsid w:val="00D111CB"/>
    <w:rsid w:val="00D302D5"/>
    <w:rsid w:val="00D30BED"/>
    <w:rsid w:val="00D52C1C"/>
    <w:rsid w:val="00D75E6B"/>
    <w:rsid w:val="00D76A77"/>
    <w:rsid w:val="00D90BC1"/>
    <w:rsid w:val="00D9514D"/>
    <w:rsid w:val="00DA4F4D"/>
    <w:rsid w:val="00DB0D72"/>
    <w:rsid w:val="00DB265A"/>
    <w:rsid w:val="00DE03D6"/>
    <w:rsid w:val="00E1483F"/>
    <w:rsid w:val="00E17245"/>
    <w:rsid w:val="00E35C63"/>
    <w:rsid w:val="00E56F71"/>
    <w:rsid w:val="00E6423C"/>
    <w:rsid w:val="00E64D68"/>
    <w:rsid w:val="00E81FBF"/>
    <w:rsid w:val="00ED06F4"/>
    <w:rsid w:val="00ED7110"/>
    <w:rsid w:val="00EE2E47"/>
    <w:rsid w:val="00EF0E82"/>
    <w:rsid w:val="00F2569C"/>
    <w:rsid w:val="00F40120"/>
    <w:rsid w:val="00F45DF4"/>
    <w:rsid w:val="00F5153D"/>
    <w:rsid w:val="00F55601"/>
    <w:rsid w:val="00F74055"/>
    <w:rsid w:val="00F83C29"/>
    <w:rsid w:val="00F83D3B"/>
    <w:rsid w:val="00F87278"/>
    <w:rsid w:val="00FA58C3"/>
    <w:rsid w:val="00FA7F98"/>
    <w:rsid w:val="00FB2C8C"/>
    <w:rsid w:val="00FB365C"/>
    <w:rsid w:val="00FC7758"/>
    <w:rsid w:val="00FD413E"/>
    <w:rsid w:val="00FE1B58"/>
    <w:rsid w:val="00FE3FAD"/>
    <w:rsid w:val="00FE4FDF"/>
    <w:rsid w:val="00FF4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6E6"/>
  </w:style>
  <w:style w:type="paragraph" w:styleId="1">
    <w:name w:val="heading 1"/>
    <w:basedOn w:val="a"/>
    <w:next w:val="a"/>
    <w:link w:val="10"/>
    <w:uiPriority w:val="9"/>
    <w:qFormat/>
    <w:rsid w:val="00FF4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3DA9"/>
    <w:rPr>
      <w:b/>
      <w:bCs/>
    </w:rPr>
  </w:style>
  <w:style w:type="character" w:styleId="a4">
    <w:name w:val="Emphasis"/>
    <w:basedOn w:val="a0"/>
    <w:uiPriority w:val="20"/>
    <w:qFormat/>
    <w:rsid w:val="00C93DA9"/>
    <w:rPr>
      <w:i/>
      <w:iCs/>
    </w:rPr>
  </w:style>
  <w:style w:type="paragraph" w:styleId="a5">
    <w:name w:val="List Paragraph"/>
    <w:basedOn w:val="a"/>
    <w:uiPriority w:val="34"/>
    <w:qFormat/>
    <w:rsid w:val="00C93DA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C93DA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C93DA9"/>
    <w:rPr>
      <w:color w:val="0000FF"/>
      <w:u w:val="single"/>
    </w:rPr>
  </w:style>
  <w:style w:type="paragraph" w:styleId="a8">
    <w:name w:val="Balloon Text"/>
    <w:basedOn w:val="a"/>
    <w:link w:val="a9"/>
    <w:uiPriority w:val="99"/>
    <w:semiHidden/>
    <w:unhideWhenUsed/>
    <w:rsid w:val="00C93D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3DA9"/>
    <w:rPr>
      <w:rFonts w:ascii="Tahoma" w:hAnsi="Tahoma" w:cs="Tahoma"/>
      <w:sz w:val="16"/>
      <w:szCs w:val="16"/>
    </w:rPr>
  </w:style>
  <w:style w:type="character" w:customStyle="1" w:styleId="10">
    <w:name w:val="Заголовок 1 Знак"/>
    <w:basedOn w:val="a0"/>
    <w:link w:val="1"/>
    <w:uiPriority w:val="9"/>
    <w:rsid w:val="00FF443A"/>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FF443A"/>
    <w:pPr>
      <w:spacing w:after="0" w:line="240" w:lineRule="auto"/>
    </w:pPr>
    <w:rPr>
      <w:sz w:val="20"/>
      <w:szCs w:val="20"/>
    </w:rPr>
  </w:style>
  <w:style w:type="character" w:customStyle="1" w:styleId="ab">
    <w:name w:val="Текст сноски Знак"/>
    <w:basedOn w:val="a0"/>
    <w:link w:val="aa"/>
    <w:uiPriority w:val="99"/>
    <w:semiHidden/>
    <w:rsid w:val="00FF443A"/>
    <w:rPr>
      <w:sz w:val="20"/>
      <w:szCs w:val="20"/>
    </w:rPr>
  </w:style>
  <w:style w:type="character" w:styleId="ac">
    <w:name w:val="footnote reference"/>
    <w:basedOn w:val="a0"/>
    <w:uiPriority w:val="99"/>
    <w:semiHidden/>
    <w:unhideWhenUsed/>
    <w:rsid w:val="00FF443A"/>
    <w:rPr>
      <w:vertAlign w:val="superscript"/>
    </w:rPr>
  </w:style>
  <w:style w:type="paragraph" w:customStyle="1" w:styleId="rtejustify">
    <w:name w:val="rtejustify"/>
    <w:basedOn w:val="a"/>
    <w:rsid w:val="00856F0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annotation reference"/>
    <w:basedOn w:val="a0"/>
    <w:uiPriority w:val="99"/>
    <w:semiHidden/>
    <w:unhideWhenUsed/>
    <w:rsid w:val="00C1682C"/>
    <w:rPr>
      <w:sz w:val="16"/>
      <w:szCs w:val="16"/>
    </w:rPr>
  </w:style>
  <w:style w:type="paragraph" w:styleId="ae">
    <w:name w:val="annotation text"/>
    <w:basedOn w:val="a"/>
    <w:link w:val="af"/>
    <w:uiPriority w:val="99"/>
    <w:semiHidden/>
    <w:unhideWhenUsed/>
    <w:rsid w:val="00C1682C"/>
    <w:pPr>
      <w:spacing w:line="240" w:lineRule="auto"/>
    </w:pPr>
    <w:rPr>
      <w:sz w:val="20"/>
      <w:szCs w:val="20"/>
    </w:rPr>
  </w:style>
  <w:style w:type="character" w:customStyle="1" w:styleId="af">
    <w:name w:val="Текст примечания Знак"/>
    <w:basedOn w:val="a0"/>
    <w:link w:val="ae"/>
    <w:uiPriority w:val="99"/>
    <w:semiHidden/>
    <w:rsid w:val="00C1682C"/>
    <w:rPr>
      <w:sz w:val="20"/>
      <w:szCs w:val="20"/>
    </w:rPr>
  </w:style>
  <w:style w:type="paragraph" w:styleId="af0">
    <w:name w:val="annotation subject"/>
    <w:basedOn w:val="ae"/>
    <w:next w:val="ae"/>
    <w:link w:val="af1"/>
    <w:uiPriority w:val="99"/>
    <w:semiHidden/>
    <w:unhideWhenUsed/>
    <w:rsid w:val="00C1682C"/>
    <w:rPr>
      <w:b/>
      <w:bCs/>
    </w:rPr>
  </w:style>
  <w:style w:type="character" w:customStyle="1" w:styleId="af1">
    <w:name w:val="Тема примечания Знак"/>
    <w:basedOn w:val="af"/>
    <w:link w:val="af0"/>
    <w:uiPriority w:val="99"/>
    <w:semiHidden/>
    <w:rsid w:val="00C1682C"/>
    <w:rPr>
      <w:b/>
      <w:bCs/>
      <w:sz w:val="20"/>
      <w:szCs w:val="20"/>
    </w:rPr>
  </w:style>
  <w:style w:type="character" w:customStyle="1" w:styleId="hps">
    <w:name w:val="hps"/>
    <w:basedOn w:val="a0"/>
    <w:rsid w:val="001E1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4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3DA9"/>
    <w:rPr>
      <w:b/>
      <w:bCs/>
    </w:rPr>
  </w:style>
  <w:style w:type="character" w:styleId="a4">
    <w:name w:val="Emphasis"/>
    <w:basedOn w:val="a0"/>
    <w:uiPriority w:val="20"/>
    <w:qFormat/>
    <w:rsid w:val="00C93DA9"/>
    <w:rPr>
      <w:i/>
      <w:iCs/>
    </w:rPr>
  </w:style>
  <w:style w:type="paragraph" w:styleId="a5">
    <w:name w:val="List Paragraph"/>
    <w:basedOn w:val="a"/>
    <w:uiPriority w:val="34"/>
    <w:qFormat/>
    <w:rsid w:val="00C93DA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C93DA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C93DA9"/>
    <w:rPr>
      <w:color w:val="0000FF"/>
      <w:u w:val="single"/>
    </w:rPr>
  </w:style>
  <w:style w:type="paragraph" w:styleId="a8">
    <w:name w:val="Balloon Text"/>
    <w:basedOn w:val="a"/>
    <w:link w:val="a9"/>
    <w:uiPriority w:val="99"/>
    <w:semiHidden/>
    <w:unhideWhenUsed/>
    <w:rsid w:val="00C93D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3DA9"/>
    <w:rPr>
      <w:rFonts w:ascii="Tahoma" w:hAnsi="Tahoma" w:cs="Tahoma"/>
      <w:sz w:val="16"/>
      <w:szCs w:val="16"/>
    </w:rPr>
  </w:style>
  <w:style w:type="character" w:customStyle="1" w:styleId="10">
    <w:name w:val="Заголовок 1 Знак"/>
    <w:basedOn w:val="a0"/>
    <w:link w:val="1"/>
    <w:uiPriority w:val="9"/>
    <w:rsid w:val="00FF443A"/>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FF443A"/>
    <w:pPr>
      <w:spacing w:after="0" w:line="240" w:lineRule="auto"/>
    </w:pPr>
    <w:rPr>
      <w:sz w:val="20"/>
      <w:szCs w:val="20"/>
    </w:rPr>
  </w:style>
  <w:style w:type="character" w:customStyle="1" w:styleId="ab">
    <w:name w:val="Текст сноски Знак"/>
    <w:basedOn w:val="a0"/>
    <w:link w:val="aa"/>
    <w:uiPriority w:val="99"/>
    <w:semiHidden/>
    <w:rsid w:val="00FF443A"/>
    <w:rPr>
      <w:sz w:val="20"/>
      <w:szCs w:val="20"/>
    </w:rPr>
  </w:style>
  <w:style w:type="character" w:styleId="ac">
    <w:name w:val="footnote reference"/>
    <w:basedOn w:val="a0"/>
    <w:uiPriority w:val="99"/>
    <w:semiHidden/>
    <w:unhideWhenUsed/>
    <w:rsid w:val="00FF443A"/>
    <w:rPr>
      <w:vertAlign w:val="superscript"/>
    </w:rPr>
  </w:style>
  <w:style w:type="paragraph" w:customStyle="1" w:styleId="rtejustify">
    <w:name w:val="rtejustify"/>
    <w:basedOn w:val="a"/>
    <w:rsid w:val="00856F0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annotation reference"/>
    <w:basedOn w:val="a0"/>
    <w:uiPriority w:val="99"/>
    <w:semiHidden/>
    <w:unhideWhenUsed/>
    <w:rsid w:val="00C1682C"/>
    <w:rPr>
      <w:sz w:val="16"/>
      <w:szCs w:val="16"/>
    </w:rPr>
  </w:style>
  <w:style w:type="paragraph" w:styleId="ae">
    <w:name w:val="annotation text"/>
    <w:basedOn w:val="a"/>
    <w:link w:val="af"/>
    <w:uiPriority w:val="99"/>
    <w:semiHidden/>
    <w:unhideWhenUsed/>
    <w:rsid w:val="00C1682C"/>
    <w:pPr>
      <w:spacing w:line="240" w:lineRule="auto"/>
    </w:pPr>
    <w:rPr>
      <w:sz w:val="20"/>
      <w:szCs w:val="20"/>
    </w:rPr>
  </w:style>
  <w:style w:type="character" w:customStyle="1" w:styleId="af">
    <w:name w:val="Текст примечания Знак"/>
    <w:basedOn w:val="a0"/>
    <w:link w:val="ae"/>
    <w:uiPriority w:val="99"/>
    <w:semiHidden/>
    <w:rsid w:val="00C1682C"/>
    <w:rPr>
      <w:sz w:val="20"/>
      <w:szCs w:val="20"/>
    </w:rPr>
  </w:style>
  <w:style w:type="paragraph" w:styleId="af0">
    <w:name w:val="annotation subject"/>
    <w:basedOn w:val="ae"/>
    <w:next w:val="ae"/>
    <w:link w:val="af1"/>
    <w:uiPriority w:val="99"/>
    <w:semiHidden/>
    <w:unhideWhenUsed/>
    <w:rsid w:val="00C1682C"/>
    <w:rPr>
      <w:b/>
      <w:bCs/>
    </w:rPr>
  </w:style>
  <w:style w:type="character" w:customStyle="1" w:styleId="af1">
    <w:name w:val="Тема примечания Знак"/>
    <w:basedOn w:val="af"/>
    <w:link w:val="af0"/>
    <w:uiPriority w:val="99"/>
    <w:semiHidden/>
    <w:rsid w:val="00C1682C"/>
    <w:rPr>
      <w:b/>
      <w:bCs/>
      <w:sz w:val="20"/>
      <w:szCs w:val="20"/>
    </w:rPr>
  </w:style>
  <w:style w:type="character" w:customStyle="1" w:styleId="hps">
    <w:name w:val="hps"/>
    <w:basedOn w:val="a0"/>
    <w:rsid w:val="001E110D"/>
  </w:style>
</w:styles>
</file>

<file path=word/webSettings.xml><?xml version="1.0" encoding="utf-8"?>
<w:webSettings xmlns:r="http://schemas.openxmlformats.org/officeDocument/2006/relationships" xmlns:w="http://schemas.openxmlformats.org/wordprocessingml/2006/main">
  <w:divs>
    <w:div w:id="26487336">
      <w:bodyDiv w:val="1"/>
      <w:marLeft w:val="0"/>
      <w:marRight w:val="0"/>
      <w:marTop w:val="0"/>
      <w:marBottom w:val="0"/>
      <w:divBdr>
        <w:top w:val="none" w:sz="0" w:space="0" w:color="auto"/>
        <w:left w:val="none" w:sz="0" w:space="0" w:color="auto"/>
        <w:bottom w:val="none" w:sz="0" w:space="0" w:color="auto"/>
        <w:right w:val="none" w:sz="0" w:space="0" w:color="auto"/>
      </w:divBdr>
    </w:div>
    <w:div w:id="1072004851">
      <w:bodyDiv w:val="1"/>
      <w:marLeft w:val="0"/>
      <w:marRight w:val="0"/>
      <w:marTop w:val="0"/>
      <w:marBottom w:val="0"/>
      <w:divBdr>
        <w:top w:val="none" w:sz="0" w:space="0" w:color="auto"/>
        <w:left w:val="none" w:sz="0" w:space="0" w:color="auto"/>
        <w:bottom w:val="none" w:sz="0" w:space="0" w:color="auto"/>
        <w:right w:val="none" w:sz="0" w:space="0" w:color="auto"/>
      </w:divBdr>
    </w:div>
    <w:div w:id="1238398358">
      <w:bodyDiv w:val="1"/>
      <w:marLeft w:val="0"/>
      <w:marRight w:val="0"/>
      <w:marTop w:val="0"/>
      <w:marBottom w:val="0"/>
      <w:divBdr>
        <w:top w:val="none" w:sz="0" w:space="0" w:color="auto"/>
        <w:left w:val="none" w:sz="0" w:space="0" w:color="auto"/>
        <w:bottom w:val="none" w:sz="0" w:space="0" w:color="auto"/>
        <w:right w:val="none" w:sz="0" w:space="0" w:color="auto"/>
      </w:divBdr>
    </w:div>
    <w:div w:id="1660884224">
      <w:bodyDiv w:val="1"/>
      <w:marLeft w:val="0"/>
      <w:marRight w:val="0"/>
      <w:marTop w:val="0"/>
      <w:marBottom w:val="0"/>
      <w:divBdr>
        <w:top w:val="none" w:sz="0" w:space="0" w:color="auto"/>
        <w:left w:val="none" w:sz="0" w:space="0" w:color="auto"/>
        <w:bottom w:val="none" w:sz="0" w:space="0" w:color="auto"/>
        <w:right w:val="none" w:sz="0" w:space="0" w:color="auto"/>
      </w:divBdr>
      <w:divsChild>
        <w:div w:id="258105794">
          <w:marLeft w:val="0"/>
          <w:marRight w:val="0"/>
          <w:marTop w:val="0"/>
          <w:marBottom w:val="0"/>
          <w:divBdr>
            <w:top w:val="none" w:sz="0" w:space="0" w:color="auto"/>
            <w:left w:val="none" w:sz="0" w:space="0" w:color="auto"/>
            <w:bottom w:val="none" w:sz="0" w:space="0" w:color="auto"/>
            <w:right w:val="none" w:sz="0" w:space="0" w:color="auto"/>
          </w:divBdr>
        </w:div>
      </w:divsChild>
    </w:div>
    <w:div w:id="1690794064">
      <w:bodyDiv w:val="1"/>
      <w:marLeft w:val="0"/>
      <w:marRight w:val="0"/>
      <w:marTop w:val="0"/>
      <w:marBottom w:val="0"/>
      <w:divBdr>
        <w:top w:val="none" w:sz="0" w:space="0" w:color="auto"/>
        <w:left w:val="none" w:sz="0" w:space="0" w:color="auto"/>
        <w:bottom w:val="none" w:sz="0" w:space="0" w:color="auto"/>
        <w:right w:val="none" w:sz="0" w:space="0" w:color="auto"/>
      </w:divBdr>
    </w:div>
    <w:div w:id="1767993261">
      <w:bodyDiv w:val="1"/>
      <w:marLeft w:val="0"/>
      <w:marRight w:val="0"/>
      <w:marTop w:val="0"/>
      <w:marBottom w:val="0"/>
      <w:divBdr>
        <w:top w:val="none" w:sz="0" w:space="0" w:color="auto"/>
        <w:left w:val="none" w:sz="0" w:space="0" w:color="auto"/>
        <w:bottom w:val="none" w:sz="0" w:space="0" w:color="auto"/>
        <w:right w:val="none" w:sz="0" w:space="0" w:color="auto"/>
      </w:divBdr>
      <w:divsChild>
        <w:div w:id="1985623096">
          <w:marLeft w:val="0"/>
          <w:marRight w:val="0"/>
          <w:marTop w:val="0"/>
          <w:marBottom w:val="0"/>
          <w:divBdr>
            <w:top w:val="none" w:sz="0" w:space="0" w:color="auto"/>
            <w:left w:val="none" w:sz="0" w:space="0" w:color="auto"/>
            <w:bottom w:val="none" w:sz="0" w:space="0" w:color="auto"/>
            <w:right w:val="none" w:sz="0" w:space="0" w:color="auto"/>
          </w:divBdr>
        </w:div>
      </w:divsChild>
    </w:div>
    <w:div w:id="17981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aboda.org/content/article/25302936.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be-BY">
                <a:latin typeface="Times New Roman" pitchFamily="18" charset="0"/>
                <a:cs typeface="Times New Roman" pitchFamily="18" charset="0"/>
              </a:rPr>
              <a:t>Колькасць</a:t>
            </a:r>
            <a:r>
              <a:rPr lang="be-BY" baseline="0">
                <a:latin typeface="Times New Roman" pitchFamily="18" charset="0"/>
                <a:cs typeface="Times New Roman" pitchFamily="18" charset="0"/>
              </a:rPr>
              <a:t> прадстаўнікоў апазіцыйных партый у складзе ТВК</a:t>
            </a:r>
            <a:endParaRPr lang="ru-RU">
              <a:latin typeface="Times New Roman" pitchFamily="18" charset="0"/>
              <a:cs typeface="Times New Roman" pitchFamily="18" charset="0"/>
            </a:endParaRPr>
          </a:p>
        </c:rich>
      </c:tx>
    </c:title>
    <c:plotArea>
      <c:layout/>
      <c:pieChart>
        <c:varyColors val="1"/>
        <c:ser>
          <c:idx val="0"/>
          <c:order val="0"/>
          <c:tx>
            <c:strRef>
              <c:f>Лист1!$B$1</c:f>
              <c:strCache>
                <c:ptCount val="1"/>
                <c:pt idx="0">
                  <c:v>Продажи</c:v>
                </c:pt>
              </c:strCache>
            </c:strRef>
          </c:tx>
          <c:cat>
            <c:strRef>
              <c:f>Лист1!$A$2:$A$3</c:f>
              <c:strCache>
                <c:ptCount val="2"/>
                <c:pt idx="0">
                  <c:v>Прадстаўнікі апазіцыйных партый (5)</c:v>
                </c:pt>
                <c:pt idx="1">
                  <c:v>Прадстаўнікі іншых суб'ектаў (10607)</c:v>
                </c:pt>
              </c:strCache>
            </c:strRef>
          </c:cat>
          <c:val>
            <c:numRef>
              <c:f>Лист1!$B$2:$B$3</c:f>
              <c:numCache>
                <c:formatCode>General</c:formatCode>
                <c:ptCount val="2"/>
                <c:pt idx="0">
                  <c:v>4.7000000000000014E-2</c:v>
                </c:pt>
                <c:pt idx="1">
                  <c:v>99.999500000000026</c:v>
                </c:pt>
              </c:numCache>
            </c:numRef>
          </c:val>
        </c:ser>
        <c:firstSliceAng val="0"/>
      </c:pieChart>
      <c:spPr>
        <a:noFill/>
        <a:ln w="25430">
          <a:noFill/>
        </a:ln>
      </c:spPr>
    </c:plotArea>
    <c:legend>
      <c:legendPos val="r"/>
      <c:txPr>
        <a:bodyPr/>
        <a:lstStyle/>
        <a:p>
          <a:pPr>
            <a:defRPr>
              <a:latin typeface="Times New Roman" pitchFamily="18" charset="0"/>
              <a:cs typeface="Times New Roman" pitchFamily="18" charset="0"/>
            </a:defRPr>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Колькасць прадстаўнікоў</a:t>
            </a:r>
            <a:r>
              <a:rPr lang="ru-RU" baseline="0">
                <a:latin typeface="Times New Roman" pitchFamily="18" charset="0"/>
                <a:cs typeface="Times New Roman" pitchFamily="18" charset="0"/>
              </a:rPr>
              <a:t> апазіцыйных партый у складзе АВК</a:t>
            </a:r>
            <a:endParaRPr lang="ru-RU">
              <a:latin typeface="Times New Roman" pitchFamily="18" charset="0"/>
              <a:cs typeface="Times New Roman" pitchFamily="18" charset="0"/>
            </a:endParaRPr>
          </a:p>
        </c:rich>
      </c:tx>
      <c:layout>
        <c:manualLayout>
          <c:xMode val="edge"/>
          <c:yMode val="edge"/>
          <c:x val="0.14794909755671501"/>
          <c:y val="3.1748093725873811E-2"/>
        </c:manualLayout>
      </c:layout>
    </c:title>
    <c:plotArea>
      <c:layout/>
      <c:pieChart>
        <c:varyColors val="1"/>
        <c:ser>
          <c:idx val="0"/>
          <c:order val="0"/>
          <c:tx>
            <c:strRef>
              <c:f>Лист1!$B$1</c:f>
              <c:strCache>
                <c:ptCount val="1"/>
                <c:pt idx="0">
                  <c:v>Продажи</c:v>
                </c:pt>
              </c:strCache>
            </c:strRef>
          </c:tx>
          <c:cat>
            <c:strRef>
              <c:f>Лист1!$A$2:$A$3</c:f>
              <c:strCache>
                <c:ptCount val="2"/>
                <c:pt idx="0">
                  <c:v>Прадстаўнікі апазіцыйных партый (11)</c:v>
                </c:pt>
                <c:pt idx="1">
                  <c:v>Прадстаўнікі іншых суб'ектаў (4382)</c:v>
                </c:pt>
              </c:strCache>
            </c:strRef>
          </c:cat>
          <c:val>
            <c:numRef>
              <c:f>Лист1!$B$2:$B$3</c:f>
              <c:numCache>
                <c:formatCode>General</c:formatCode>
                <c:ptCount val="2"/>
                <c:pt idx="0">
                  <c:v>1</c:v>
                </c:pt>
                <c:pt idx="1">
                  <c:v>99</c:v>
                </c:pt>
              </c:numCache>
            </c:numRef>
          </c:val>
        </c:ser>
        <c:firstSliceAng val="0"/>
      </c:pieChart>
    </c:plotArea>
    <c:legend>
      <c:legendPos val="r"/>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sz="1400">
                <a:solidFill>
                  <a:sysClr val="windowText" lastClr="000000"/>
                </a:solidFill>
                <a:latin typeface="Times New Roman" pitchFamily="18" charset="0"/>
                <a:cs typeface="Times New Roman" pitchFamily="18" charset="0"/>
              </a:rPr>
              <a:t>Колькасць прадстаўнікоў</a:t>
            </a:r>
            <a:r>
              <a:rPr lang="ru-RU" sz="1400" baseline="0">
                <a:solidFill>
                  <a:sysClr val="windowText" lastClr="000000"/>
                </a:solidFill>
                <a:latin typeface="Times New Roman" pitchFamily="18" charset="0"/>
                <a:cs typeface="Times New Roman" pitchFamily="18" charset="0"/>
              </a:rPr>
              <a:t> </a:t>
            </a:r>
            <a:r>
              <a:rPr lang="ru-RU" sz="1400">
                <a:solidFill>
                  <a:sysClr val="windowText" lastClr="000000"/>
                </a:solidFill>
                <a:latin typeface="Times New Roman" pitchFamily="18" charset="0"/>
                <a:cs typeface="Times New Roman" pitchFamily="18" charset="0"/>
              </a:rPr>
              <a:t>апазіцыйных </a:t>
            </a:r>
          </a:p>
          <a:p>
            <a:pPr>
              <a:defRPr sz="1600" b="1" i="0" u="none" strike="noStrike" kern="1200" baseline="0">
                <a:solidFill>
                  <a:sysClr val="windowText" lastClr="000000"/>
                </a:solidFill>
                <a:latin typeface="+mn-lt"/>
                <a:ea typeface="+mn-ea"/>
                <a:cs typeface="+mn-cs"/>
              </a:defRPr>
            </a:pPr>
            <a:r>
              <a:rPr lang="ru-RU" sz="1400">
                <a:solidFill>
                  <a:sysClr val="windowText" lastClr="000000"/>
                </a:solidFill>
                <a:latin typeface="Times New Roman" pitchFamily="18" charset="0"/>
                <a:cs typeface="Times New Roman" pitchFamily="18" charset="0"/>
              </a:rPr>
              <a:t>партый у складзе УВК</a:t>
            </a:r>
          </a:p>
        </c:rich>
      </c:tx>
      <c:layout>
        <c:manualLayout>
          <c:xMode val="edge"/>
          <c:yMode val="edge"/>
          <c:x val="0.24959481627296595"/>
          <c:y val="2.3809523809523812E-2"/>
        </c:manualLayout>
      </c:layout>
      <c:spPr>
        <a:noFill/>
        <a:ln>
          <a:noFill/>
        </a:ln>
        <a:effectLst/>
      </c:spPr>
    </c:title>
    <c:plotArea>
      <c:layout/>
      <c:pieChart>
        <c:varyColors val="1"/>
        <c:ser>
          <c:idx val="0"/>
          <c:order val="0"/>
          <c:tx>
            <c:strRef>
              <c:f>Лист1!$B$1</c:f>
              <c:strCache>
                <c:ptCount val="1"/>
                <c:pt idx="0">
                  <c:v>Продажи</c:v>
                </c:pt>
              </c:strCache>
            </c:strRef>
          </c:tx>
          <c:explosion val="4"/>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cat>
            <c:strRef>
              <c:f>Лист1!$A$2:$A$3</c:f>
              <c:strCache>
                <c:ptCount val="2"/>
                <c:pt idx="0">
                  <c:v>Прадстаўнікі апазіцыйных партый (0,03%)</c:v>
                </c:pt>
                <c:pt idx="1">
                  <c:v>Прадстаўнікі іншых суб'ектаў (99,97 %)</c:v>
                </c:pt>
              </c:strCache>
            </c:strRef>
          </c:cat>
          <c:val>
            <c:numRef>
              <c:f>Лист1!$B$2:$B$3</c:f>
              <c:numCache>
                <c:formatCode>General</c:formatCode>
                <c:ptCount val="2"/>
                <c:pt idx="0">
                  <c:v>0.1</c:v>
                </c:pt>
                <c:pt idx="1">
                  <c:v>99.9</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E546-849B-466F-AB3F-32C527B2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16</Pages>
  <Words>6497</Words>
  <Characters>37036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2014-03-23T14:14:00Z</cp:lastPrinted>
  <dcterms:created xsi:type="dcterms:W3CDTF">2014-03-24T00:04:00Z</dcterms:created>
  <dcterms:modified xsi:type="dcterms:W3CDTF">2014-03-24T07:20:00Z</dcterms:modified>
</cp:coreProperties>
</file>